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F7B83" w:rsidRDefault="002F7B83" w:rsidP="002F7B83">
      <w:pPr>
        <w:spacing w:line="240" w:lineRule="auto"/>
        <w:contextualSpacing/>
        <w:rPr>
          <w:b/>
          <w:sz w:val="44"/>
          <w:szCs w:val="44"/>
        </w:rPr>
      </w:pPr>
      <w:bookmarkStart w:id="0" w:name="_GoBack"/>
      <w:bookmarkEnd w:id="0"/>
    </w:p>
    <w:p w:rsidR="002F7B83" w:rsidRPr="007E2744" w:rsidRDefault="002F7B83" w:rsidP="002F7B83">
      <w:pPr>
        <w:spacing w:line="240" w:lineRule="auto"/>
        <w:contextualSpacing/>
        <w:rPr>
          <w:b/>
          <w:sz w:val="44"/>
          <w:szCs w:val="44"/>
        </w:rPr>
      </w:pPr>
    </w:p>
    <w:p w:rsidR="002F7B83" w:rsidRDefault="002F7B83" w:rsidP="002F7B83">
      <w:pPr>
        <w:spacing w:line="240" w:lineRule="auto"/>
        <w:contextualSpacing/>
        <w:jc w:val="center"/>
        <w:rPr>
          <w:b/>
          <w:sz w:val="44"/>
          <w:szCs w:val="44"/>
        </w:rPr>
      </w:pPr>
    </w:p>
    <w:p w:rsidR="002F7B83" w:rsidRPr="00A13981" w:rsidRDefault="002F7B83" w:rsidP="002F7B83">
      <w:pPr>
        <w:spacing w:line="240" w:lineRule="auto"/>
        <w:contextualSpacing/>
        <w:jc w:val="center"/>
        <w:rPr>
          <w:b/>
          <w:sz w:val="44"/>
          <w:szCs w:val="44"/>
        </w:rPr>
      </w:pPr>
      <w:r w:rsidRPr="00A13981">
        <w:rPr>
          <w:b/>
          <w:sz w:val="48"/>
          <w:szCs w:val="48"/>
        </w:rPr>
        <w:t>PARISH PROFILE 2018</w:t>
      </w:r>
      <w:r w:rsidRPr="00A13981">
        <w:rPr>
          <w:b/>
          <w:sz w:val="44"/>
          <w:szCs w:val="44"/>
        </w:rPr>
        <w:t xml:space="preserve"> </w:t>
      </w:r>
    </w:p>
    <w:p w:rsidR="002F7B83" w:rsidRPr="00A13981" w:rsidRDefault="002F7B83" w:rsidP="002F7B83">
      <w:pPr>
        <w:spacing w:line="240" w:lineRule="auto"/>
        <w:contextualSpacing/>
        <w:jc w:val="center"/>
        <w:rPr>
          <w:b/>
          <w:sz w:val="44"/>
          <w:szCs w:val="44"/>
        </w:rPr>
      </w:pPr>
    </w:p>
    <w:p w:rsidR="002F7B83" w:rsidRDefault="002F7B83" w:rsidP="002F7B83">
      <w:pPr>
        <w:spacing w:line="240" w:lineRule="auto"/>
        <w:contextualSpacing/>
        <w:jc w:val="center"/>
        <w:rPr>
          <w:b/>
          <w:sz w:val="44"/>
          <w:szCs w:val="44"/>
        </w:rPr>
      </w:pPr>
    </w:p>
    <w:p w:rsidR="002F7B83" w:rsidRPr="007E2744" w:rsidRDefault="002F7B83" w:rsidP="002F7B83">
      <w:pPr>
        <w:spacing w:line="240" w:lineRule="auto"/>
        <w:contextualSpacing/>
        <w:jc w:val="center"/>
        <w:rPr>
          <w:b/>
          <w:sz w:val="44"/>
          <w:szCs w:val="44"/>
        </w:rPr>
      </w:pPr>
    </w:p>
    <w:p w:rsidR="002F7B83" w:rsidRPr="007E2744" w:rsidRDefault="002F7B83" w:rsidP="002F7B83">
      <w:pPr>
        <w:spacing w:line="240" w:lineRule="auto"/>
        <w:contextualSpacing/>
        <w:jc w:val="center"/>
        <w:rPr>
          <w:b/>
          <w:sz w:val="44"/>
          <w:szCs w:val="44"/>
        </w:rPr>
      </w:pPr>
      <w:r>
        <w:rPr>
          <w:b/>
          <w:sz w:val="44"/>
          <w:szCs w:val="44"/>
        </w:rPr>
        <w:t>St</w:t>
      </w:r>
      <w:r w:rsidRPr="007E2744">
        <w:rPr>
          <w:b/>
          <w:sz w:val="44"/>
          <w:szCs w:val="44"/>
        </w:rPr>
        <w:t>. John the Evangelist,</w:t>
      </w:r>
    </w:p>
    <w:p w:rsidR="002F7B83" w:rsidRPr="007E2744" w:rsidRDefault="002F7B83" w:rsidP="002F7B83">
      <w:pPr>
        <w:spacing w:line="240" w:lineRule="auto"/>
        <w:contextualSpacing/>
        <w:jc w:val="center"/>
        <w:rPr>
          <w:b/>
          <w:sz w:val="44"/>
          <w:szCs w:val="44"/>
        </w:rPr>
      </w:pPr>
      <w:r w:rsidRPr="007E2744">
        <w:rPr>
          <w:b/>
          <w:sz w:val="44"/>
          <w:szCs w:val="44"/>
        </w:rPr>
        <w:t>Wroxall, Isle of Wight</w:t>
      </w:r>
    </w:p>
    <w:p w:rsidR="002F7B83" w:rsidRDefault="002F7B83" w:rsidP="002F7B83">
      <w:pPr>
        <w:spacing w:line="240" w:lineRule="auto"/>
        <w:contextualSpacing/>
        <w:jc w:val="center"/>
        <w:rPr>
          <w:b/>
          <w:sz w:val="44"/>
          <w:szCs w:val="44"/>
        </w:rPr>
      </w:pPr>
    </w:p>
    <w:p w:rsidR="002F7B83" w:rsidRPr="007E2744" w:rsidRDefault="002F7B83" w:rsidP="002F7B83">
      <w:pPr>
        <w:spacing w:line="240" w:lineRule="auto"/>
        <w:contextualSpacing/>
        <w:jc w:val="center"/>
        <w:rPr>
          <w:b/>
          <w:sz w:val="44"/>
          <w:szCs w:val="44"/>
        </w:rPr>
      </w:pPr>
    </w:p>
    <w:p w:rsidR="002F7B83" w:rsidRPr="007E2744" w:rsidRDefault="002F7B83" w:rsidP="002F7B83">
      <w:pPr>
        <w:spacing w:line="240" w:lineRule="auto"/>
        <w:contextualSpacing/>
        <w:jc w:val="center"/>
        <w:rPr>
          <w:i/>
          <w:sz w:val="24"/>
          <w:szCs w:val="24"/>
        </w:rPr>
      </w:pPr>
      <w:r>
        <w:rPr>
          <w:i/>
          <w:noProof/>
          <w:sz w:val="24"/>
          <w:szCs w:val="24"/>
          <w:lang w:eastAsia="en-GB"/>
        </w:rPr>
        <w:drawing>
          <wp:inline distT="0" distB="0" distL="0" distR="0">
            <wp:extent cx="4653928" cy="3323645"/>
            <wp:effectExtent l="19050" t="0" r="0" b="0"/>
            <wp:docPr id="1" name="Picture 0" descr="DSCF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300.JPG"/>
                    <pic:cNvPicPr/>
                  </pic:nvPicPr>
                  <pic:blipFill>
                    <a:blip r:embed="rId8" cstate="print"/>
                    <a:stretch>
                      <a:fillRect/>
                    </a:stretch>
                  </pic:blipFill>
                  <pic:spPr>
                    <a:xfrm>
                      <a:off x="0" y="0"/>
                      <a:ext cx="4651982" cy="3322255"/>
                    </a:xfrm>
                    <a:prstGeom prst="rect">
                      <a:avLst/>
                    </a:prstGeom>
                  </pic:spPr>
                </pic:pic>
              </a:graphicData>
            </a:graphic>
          </wp:inline>
        </w:drawing>
      </w:r>
    </w:p>
    <w:p w:rsidR="002F7B83" w:rsidRDefault="002F7B83" w:rsidP="002F7B83">
      <w:pPr>
        <w:spacing w:line="240" w:lineRule="auto"/>
        <w:contextualSpacing/>
        <w:jc w:val="center"/>
        <w:rPr>
          <w:i/>
          <w:sz w:val="24"/>
          <w:szCs w:val="24"/>
        </w:rPr>
      </w:pPr>
    </w:p>
    <w:p w:rsidR="005959D1" w:rsidRDefault="005959D1" w:rsidP="002F7B83">
      <w:pPr>
        <w:spacing w:line="240" w:lineRule="auto"/>
        <w:contextualSpacing/>
        <w:jc w:val="center"/>
        <w:rPr>
          <w:i/>
          <w:sz w:val="24"/>
          <w:szCs w:val="24"/>
        </w:rPr>
      </w:pPr>
    </w:p>
    <w:p w:rsidR="005959D1" w:rsidRDefault="005959D1" w:rsidP="002F7B83">
      <w:pPr>
        <w:spacing w:line="240" w:lineRule="auto"/>
        <w:contextualSpacing/>
        <w:jc w:val="center"/>
        <w:rPr>
          <w:i/>
          <w:sz w:val="24"/>
          <w:szCs w:val="24"/>
        </w:rPr>
      </w:pPr>
    </w:p>
    <w:p w:rsidR="005959D1" w:rsidRDefault="005959D1" w:rsidP="002F7B83">
      <w:pPr>
        <w:spacing w:line="240" w:lineRule="auto"/>
        <w:contextualSpacing/>
        <w:jc w:val="center"/>
        <w:rPr>
          <w:i/>
          <w:sz w:val="24"/>
          <w:szCs w:val="24"/>
        </w:rPr>
      </w:pPr>
    </w:p>
    <w:p w:rsidR="005959D1" w:rsidRDefault="005959D1" w:rsidP="002F7B83">
      <w:pPr>
        <w:spacing w:line="240" w:lineRule="auto"/>
        <w:contextualSpacing/>
        <w:jc w:val="center"/>
        <w:rPr>
          <w:i/>
          <w:sz w:val="24"/>
          <w:szCs w:val="24"/>
        </w:rPr>
      </w:pPr>
    </w:p>
    <w:p w:rsidR="00AF3DFC" w:rsidRDefault="008400B5" w:rsidP="002F7B83">
      <w:pPr>
        <w:spacing w:line="240" w:lineRule="auto"/>
        <w:contextualSpacing/>
        <w:jc w:val="center"/>
        <w:rPr>
          <w:b/>
          <w:sz w:val="28"/>
          <w:szCs w:val="28"/>
        </w:rPr>
      </w:pPr>
      <w:r w:rsidRPr="00AF3DFC">
        <w:rPr>
          <w:b/>
          <w:sz w:val="28"/>
          <w:szCs w:val="28"/>
        </w:rPr>
        <w:t xml:space="preserve">St John the Evangelist, </w:t>
      </w:r>
      <w:r w:rsidR="00E22215" w:rsidRPr="00AF3DFC">
        <w:rPr>
          <w:b/>
          <w:sz w:val="28"/>
          <w:szCs w:val="28"/>
        </w:rPr>
        <w:t xml:space="preserve">St John’s </w:t>
      </w:r>
      <w:r w:rsidR="005959D1" w:rsidRPr="00AF3DFC">
        <w:rPr>
          <w:b/>
          <w:sz w:val="28"/>
          <w:szCs w:val="28"/>
        </w:rPr>
        <w:t>Road, Wroxall, Ventnor,</w:t>
      </w:r>
    </w:p>
    <w:p w:rsidR="005959D1" w:rsidRPr="00AF3DFC" w:rsidRDefault="005959D1" w:rsidP="002F7B83">
      <w:pPr>
        <w:spacing w:line="240" w:lineRule="auto"/>
        <w:contextualSpacing/>
        <w:jc w:val="center"/>
        <w:rPr>
          <w:b/>
          <w:sz w:val="28"/>
          <w:szCs w:val="28"/>
        </w:rPr>
      </w:pPr>
      <w:r w:rsidRPr="00AF3DFC">
        <w:rPr>
          <w:b/>
          <w:sz w:val="28"/>
          <w:szCs w:val="28"/>
        </w:rPr>
        <w:t xml:space="preserve"> Isle of Wight, PO38 3</w:t>
      </w:r>
      <w:r w:rsidR="00E22215" w:rsidRPr="00AF3DFC">
        <w:rPr>
          <w:b/>
          <w:sz w:val="28"/>
          <w:szCs w:val="28"/>
        </w:rPr>
        <w:t>EE</w:t>
      </w:r>
    </w:p>
    <w:p w:rsidR="005959D1" w:rsidRPr="00AF3DFC" w:rsidRDefault="005959D1" w:rsidP="002F7B83">
      <w:pPr>
        <w:spacing w:line="240" w:lineRule="auto"/>
        <w:contextualSpacing/>
        <w:jc w:val="center"/>
        <w:rPr>
          <w:b/>
          <w:sz w:val="28"/>
          <w:szCs w:val="28"/>
        </w:rPr>
      </w:pPr>
      <w:r w:rsidRPr="00AF3DFC">
        <w:rPr>
          <w:b/>
          <w:sz w:val="28"/>
          <w:szCs w:val="28"/>
        </w:rPr>
        <w:t>Website:</w:t>
      </w:r>
      <w:r w:rsidR="00E22215" w:rsidRPr="00AF3DFC">
        <w:rPr>
          <w:b/>
          <w:sz w:val="28"/>
          <w:szCs w:val="28"/>
        </w:rPr>
        <w:t xml:space="preserve"> </w:t>
      </w:r>
      <w:hyperlink r:id="rId9" w:history="1">
        <w:r w:rsidR="00E22215" w:rsidRPr="00AF3DFC">
          <w:rPr>
            <w:rStyle w:val="Hyperlink"/>
            <w:b/>
            <w:sz w:val="28"/>
            <w:szCs w:val="28"/>
          </w:rPr>
          <w:t>http://www.stjohnswroxalliw.org.uk</w:t>
        </w:r>
      </w:hyperlink>
      <w:r w:rsidR="00E22215" w:rsidRPr="00AF3DFC">
        <w:rPr>
          <w:b/>
          <w:sz w:val="28"/>
          <w:szCs w:val="28"/>
        </w:rPr>
        <w:t xml:space="preserve"> </w:t>
      </w:r>
    </w:p>
    <w:p w:rsidR="00AF3DFC" w:rsidRPr="00AF3DFC" w:rsidRDefault="00AF3DFC" w:rsidP="002F7B83">
      <w:pPr>
        <w:spacing w:line="240" w:lineRule="auto"/>
        <w:contextualSpacing/>
        <w:jc w:val="center"/>
        <w:rPr>
          <w:b/>
          <w:sz w:val="28"/>
          <w:szCs w:val="28"/>
        </w:rPr>
      </w:pPr>
    </w:p>
    <w:p w:rsidR="002F7B83" w:rsidRPr="00936902" w:rsidRDefault="002F7B83" w:rsidP="002F7B83">
      <w:pPr>
        <w:spacing w:after="0" w:line="240" w:lineRule="auto"/>
        <w:contextualSpacing/>
        <w:jc w:val="center"/>
        <w:rPr>
          <w:b/>
          <w:i/>
          <w:sz w:val="24"/>
          <w:szCs w:val="24"/>
        </w:rPr>
      </w:pPr>
      <w:r w:rsidRPr="00936902">
        <w:rPr>
          <w:b/>
          <w:i/>
          <w:sz w:val="24"/>
          <w:szCs w:val="24"/>
        </w:rPr>
        <w:lastRenderedPageBreak/>
        <w:t>Are you a prayerful person with a passion for the Gospel, good liturgy and a real heart for pastoral care?</w:t>
      </w:r>
    </w:p>
    <w:p w:rsidR="002F7B83" w:rsidRPr="00936902" w:rsidRDefault="002F7B83" w:rsidP="002F7B83">
      <w:pPr>
        <w:spacing w:after="0" w:line="240" w:lineRule="auto"/>
        <w:contextualSpacing/>
        <w:jc w:val="center"/>
        <w:rPr>
          <w:b/>
          <w:i/>
          <w:sz w:val="24"/>
          <w:szCs w:val="24"/>
        </w:rPr>
      </w:pPr>
    </w:p>
    <w:p w:rsidR="002F7B83" w:rsidRPr="00936902" w:rsidRDefault="002F7B83" w:rsidP="002F7B83">
      <w:pPr>
        <w:spacing w:after="0" w:line="240" w:lineRule="auto"/>
        <w:contextualSpacing/>
        <w:jc w:val="center"/>
        <w:rPr>
          <w:b/>
          <w:i/>
          <w:sz w:val="24"/>
          <w:szCs w:val="24"/>
        </w:rPr>
      </w:pPr>
      <w:r w:rsidRPr="00936902">
        <w:rPr>
          <w:b/>
          <w:i/>
          <w:sz w:val="24"/>
          <w:szCs w:val="24"/>
        </w:rPr>
        <w:t>If so, the Parish of St John’s, Wroxall, Isle of Wight will interest you!</w:t>
      </w:r>
    </w:p>
    <w:p w:rsidR="002F7B83" w:rsidRPr="00936902" w:rsidRDefault="002F7B83" w:rsidP="002F7B83">
      <w:pPr>
        <w:spacing w:after="0" w:line="240" w:lineRule="auto"/>
        <w:contextualSpacing/>
        <w:jc w:val="center"/>
        <w:rPr>
          <w:b/>
          <w:i/>
          <w:sz w:val="24"/>
          <w:szCs w:val="24"/>
        </w:rPr>
      </w:pPr>
    </w:p>
    <w:p w:rsidR="002F7B83" w:rsidRDefault="002F7B83" w:rsidP="002F7B83">
      <w:pPr>
        <w:spacing w:after="0" w:line="240" w:lineRule="auto"/>
        <w:contextualSpacing/>
        <w:jc w:val="both"/>
        <w:rPr>
          <w:sz w:val="24"/>
          <w:szCs w:val="24"/>
        </w:rPr>
      </w:pPr>
    </w:p>
    <w:p w:rsidR="002F7B83" w:rsidRDefault="002F7B83" w:rsidP="002F7B83">
      <w:pPr>
        <w:spacing w:after="0" w:line="240" w:lineRule="auto"/>
        <w:contextualSpacing/>
        <w:jc w:val="both"/>
        <w:rPr>
          <w:b/>
          <w:sz w:val="24"/>
          <w:szCs w:val="24"/>
        </w:rPr>
      </w:pPr>
      <w:r w:rsidRPr="00936902">
        <w:rPr>
          <w:b/>
          <w:sz w:val="24"/>
          <w:szCs w:val="24"/>
        </w:rPr>
        <w:t>What we are looking for in our new</w:t>
      </w:r>
      <w:r w:rsidR="005959D1">
        <w:rPr>
          <w:b/>
          <w:sz w:val="24"/>
          <w:szCs w:val="24"/>
        </w:rPr>
        <w:t xml:space="preserve"> House for Duty</w:t>
      </w:r>
      <w:r w:rsidRPr="00936902">
        <w:rPr>
          <w:b/>
          <w:sz w:val="24"/>
          <w:szCs w:val="24"/>
        </w:rPr>
        <w:t xml:space="preserve"> Priest</w:t>
      </w:r>
      <w:r>
        <w:rPr>
          <w:b/>
          <w:sz w:val="24"/>
          <w:szCs w:val="24"/>
        </w:rPr>
        <w:t>:</w:t>
      </w:r>
    </w:p>
    <w:p w:rsidR="002F7B83" w:rsidRDefault="002F7B83" w:rsidP="002F7B83">
      <w:pPr>
        <w:spacing w:after="0" w:line="240" w:lineRule="auto"/>
        <w:contextualSpacing/>
        <w:jc w:val="both"/>
        <w:rPr>
          <w:b/>
          <w:sz w:val="24"/>
          <w:szCs w:val="24"/>
        </w:rPr>
      </w:pPr>
    </w:p>
    <w:p w:rsidR="002F7B83" w:rsidRPr="00936902" w:rsidRDefault="002F7B83" w:rsidP="002F7B83">
      <w:pPr>
        <w:pStyle w:val="ListParagraph"/>
        <w:numPr>
          <w:ilvl w:val="0"/>
          <w:numId w:val="5"/>
        </w:numPr>
        <w:spacing w:after="0" w:line="240" w:lineRule="auto"/>
        <w:jc w:val="both"/>
        <w:rPr>
          <w:b/>
          <w:sz w:val="24"/>
          <w:szCs w:val="24"/>
        </w:rPr>
      </w:pPr>
      <w:r>
        <w:rPr>
          <w:sz w:val="24"/>
          <w:szCs w:val="24"/>
        </w:rPr>
        <w:t>Must have a good sense of humour</w:t>
      </w:r>
    </w:p>
    <w:p w:rsidR="002F7B83" w:rsidRDefault="002F7B83" w:rsidP="002F7B83">
      <w:pPr>
        <w:pStyle w:val="ListParagraph"/>
        <w:numPr>
          <w:ilvl w:val="0"/>
          <w:numId w:val="5"/>
        </w:numPr>
        <w:spacing w:after="0" w:line="240" w:lineRule="auto"/>
        <w:jc w:val="both"/>
        <w:rPr>
          <w:sz w:val="24"/>
          <w:szCs w:val="24"/>
        </w:rPr>
      </w:pPr>
      <w:r>
        <w:rPr>
          <w:sz w:val="24"/>
          <w:szCs w:val="24"/>
        </w:rPr>
        <w:t>Rooted in spiritual values</w:t>
      </w:r>
    </w:p>
    <w:p w:rsidR="002F7B83" w:rsidRDefault="002F7B83" w:rsidP="002F7B83">
      <w:pPr>
        <w:pStyle w:val="ListParagraph"/>
        <w:numPr>
          <w:ilvl w:val="0"/>
          <w:numId w:val="5"/>
        </w:numPr>
        <w:spacing w:after="0" w:line="240" w:lineRule="auto"/>
        <w:jc w:val="both"/>
        <w:rPr>
          <w:sz w:val="24"/>
          <w:szCs w:val="24"/>
        </w:rPr>
      </w:pPr>
      <w:r>
        <w:rPr>
          <w:sz w:val="24"/>
          <w:szCs w:val="24"/>
        </w:rPr>
        <w:t>Prayerfully led by the Holy Spirit</w:t>
      </w:r>
    </w:p>
    <w:p w:rsidR="002F7B83" w:rsidRDefault="002F7B83" w:rsidP="002F7B83">
      <w:pPr>
        <w:pStyle w:val="ListParagraph"/>
        <w:numPr>
          <w:ilvl w:val="0"/>
          <w:numId w:val="5"/>
        </w:numPr>
        <w:spacing w:after="0" w:line="240" w:lineRule="auto"/>
        <w:jc w:val="both"/>
        <w:rPr>
          <w:sz w:val="24"/>
          <w:szCs w:val="24"/>
        </w:rPr>
      </w:pPr>
      <w:r>
        <w:rPr>
          <w:sz w:val="24"/>
          <w:szCs w:val="24"/>
        </w:rPr>
        <w:t>Can encourage all gifts of the congregation and to foster them</w:t>
      </w:r>
    </w:p>
    <w:p w:rsidR="002F7B83" w:rsidRDefault="002F7B83" w:rsidP="002F7B83">
      <w:pPr>
        <w:pStyle w:val="ListParagraph"/>
        <w:numPr>
          <w:ilvl w:val="0"/>
          <w:numId w:val="5"/>
        </w:numPr>
        <w:spacing w:after="0" w:line="240" w:lineRule="auto"/>
        <w:jc w:val="both"/>
        <w:rPr>
          <w:sz w:val="24"/>
          <w:szCs w:val="24"/>
        </w:rPr>
      </w:pPr>
      <w:r>
        <w:rPr>
          <w:sz w:val="24"/>
          <w:szCs w:val="24"/>
        </w:rPr>
        <w:t>Able to continue to develop the close ties with the community and foster their gifts</w:t>
      </w:r>
    </w:p>
    <w:p w:rsidR="002F7B83" w:rsidRDefault="002F7B83" w:rsidP="002F7B83">
      <w:pPr>
        <w:pStyle w:val="ListParagraph"/>
        <w:numPr>
          <w:ilvl w:val="0"/>
          <w:numId w:val="5"/>
        </w:numPr>
        <w:spacing w:after="0" w:line="240" w:lineRule="auto"/>
        <w:jc w:val="both"/>
        <w:rPr>
          <w:sz w:val="24"/>
          <w:szCs w:val="24"/>
        </w:rPr>
      </w:pPr>
      <w:r>
        <w:rPr>
          <w:sz w:val="24"/>
          <w:szCs w:val="24"/>
        </w:rPr>
        <w:t>Will move the church forward</w:t>
      </w:r>
    </w:p>
    <w:p w:rsidR="002F7B83" w:rsidRDefault="002F7B83" w:rsidP="002F7B83">
      <w:pPr>
        <w:pStyle w:val="ListParagraph"/>
        <w:numPr>
          <w:ilvl w:val="0"/>
          <w:numId w:val="5"/>
        </w:numPr>
        <w:spacing w:after="0" w:line="240" w:lineRule="auto"/>
        <w:jc w:val="both"/>
        <w:rPr>
          <w:sz w:val="24"/>
          <w:szCs w:val="24"/>
        </w:rPr>
      </w:pPr>
      <w:r>
        <w:rPr>
          <w:sz w:val="24"/>
          <w:szCs w:val="24"/>
        </w:rPr>
        <w:t>A good listener, compassionate and able to relate to a wide range of people</w:t>
      </w:r>
    </w:p>
    <w:p w:rsidR="002F7B83" w:rsidRPr="00936902" w:rsidRDefault="002F7B83" w:rsidP="002F7B83">
      <w:pPr>
        <w:pStyle w:val="ListParagraph"/>
        <w:numPr>
          <w:ilvl w:val="0"/>
          <w:numId w:val="5"/>
        </w:numPr>
        <w:spacing w:after="0" w:line="240" w:lineRule="auto"/>
        <w:jc w:val="both"/>
        <w:rPr>
          <w:sz w:val="24"/>
          <w:szCs w:val="24"/>
        </w:rPr>
      </w:pPr>
      <w:r>
        <w:rPr>
          <w:sz w:val="24"/>
          <w:szCs w:val="24"/>
        </w:rPr>
        <w:t>Open-minded</w:t>
      </w:r>
    </w:p>
    <w:p w:rsidR="002F7B83" w:rsidRDefault="002F7B83" w:rsidP="002F7B83">
      <w:pPr>
        <w:spacing w:after="0" w:line="240" w:lineRule="auto"/>
        <w:contextualSpacing/>
        <w:jc w:val="both"/>
        <w:rPr>
          <w:sz w:val="24"/>
          <w:szCs w:val="24"/>
        </w:rPr>
      </w:pPr>
    </w:p>
    <w:p w:rsidR="002F7B83" w:rsidRPr="007E2744" w:rsidRDefault="002F7B83" w:rsidP="002F7B83">
      <w:pPr>
        <w:spacing w:after="0" w:line="240" w:lineRule="auto"/>
        <w:contextualSpacing/>
        <w:jc w:val="both"/>
        <w:rPr>
          <w:b/>
          <w:sz w:val="24"/>
          <w:szCs w:val="24"/>
        </w:rPr>
      </w:pPr>
      <w:r w:rsidRPr="007E2744">
        <w:rPr>
          <w:b/>
          <w:sz w:val="24"/>
          <w:szCs w:val="24"/>
        </w:rPr>
        <w:t>The Isle of Wight</w:t>
      </w:r>
    </w:p>
    <w:p w:rsidR="002F7B83" w:rsidRPr="007E2744" w:rsidRDefault="002F7B83" w:rsidP="002F7B83">
      <w:pPr>
        <w:spacing w:after="0" w:line="240" w:lineRule="auto"/>
        <w:contextualSpacing/>
        <w:jc w:val="both"/>
        <w:rPr>
          <w:b/>
          <w:sz w:val="24"/>
          <w:szCs w:val="24"/>
        </w:rPr>
      </w:pPr>
    </w:p>
    <w:p w:rsidR="002F7B83" w:rsidRDefault="002F7B83" w:rsidP="002F7B83">
      <w:pPr>
        <w:spacing w:after="0" w:line="240" w:lineRule="auto"/>
        <w:contextualSpacing/>
        <w:jc w:val="both"/>
        <w:rPr>
          <w:sz w:val="24"/>
          <w:szCs w:val="24"/>
        </w:rPr>
      </w:pPr>
      <w:r w:rsidRPr="007E2744">
        <w:rPr>
          <w:sz w:val="24"/>
          <w:szCs w:val="24"/>
        </w:rPr>
        <w:t>The island is approximately 24 miles west to east, 12 miles north to south, with a popula</w:t>
      </w:r>
      <w:r>
        <w:rPr>
          <w:sz w:val="24"/>
          <w:szCs w:val="24"/>
        </w:rPr>
        <w:t xml:space="preserve">tion in the region of 140,000. </w:t>
      </w:r>
      <w:r w:rsidRPr="007E2744">
        <w:rPr>
          <w:sz w:val="24"/>
          <w:szCs w:val="24"/>
        </w:rPr>
        <w:t>There are good ferry links to the island from Portsmouth to Fishbourne, near Ryde, Southampton to Cowes, and Lymington to Yarmouth.  There is also a Hovercraft service from Southsea to Ryde and a train from Ryde to Shanklin which is fairly close to Wroxall. The County Town is Newport, app</w:t>
      </w:r>
      <w:r w:rsidR="005959D1">
        <w:rPr>
          <w:sz w:val="24"/>
          <w:szCs w:val="24"/>
        </w:rPr>
        <w:t xml:space="preserve">roximately 8 miles from Wroxall, where St Mary’s Hospital is situated. </w:t>
      </w:r>
      <w:r w:rsidRPr="009403BE">
        <w:rPr>
          <w:sz w:val="24"/>
          <w:szCs w:val="24"/>
        </w:rPr>
        <w:t xml:space="preserve">The Isle of Wight </w:t>
      </w:r>
      <w:r>
        <w:rPr>
          <w:sz w:val="24"/>
          <w:szCs w:val="24"/>
        </w:rPr>
        <w:t xml:space="preserve">has </w:t>
      </w:r>
      <w:r w:rsidRPr="009403BE">
        <w:rPr>
          <w:sz w:val="24"/>
          <w:szCs w:val="24"/>
        </w:rPr>
        <w:t>beautiful scenery and beaches</w:t>
      </w:r>
      <w:r>
        <w:rPr>
          <w:sz w:val="24"/>
          <w:szCs w:val="24"/>
        </w:rPr>
        <w:t>, with no motorways affording a slower pace of life!</w:t>
      </w:r>
      <w:r w:rsidR="00DC645E">
        <w:rPr>
          <w:sz w:val="24"/>
          <w:szCs w:val="24"/>
        </w:rPr>
        <w:t xml:space="preserve"> </w:t>
      </w:r>
      <w:r w:rsidR="005D4A63">
        <w:rPr>
          <w:sz w:val="24"/>
          <w:szCs w:val="24"/>
        </w:rPr>
        <w:t xml:space="preserve">Further information is available at </w:t>
      </w:r>
      <w:hyperlink r:id="rId10" w:history="1">
        <w:r w:rsidR="00DC645E" w:rsidRPr="000D3524">
          <w:rPr>
            <w:rStyle w:val="Hyperlink"/>
            <w:sz w:val="24"/>
            <w:szCs w:val="24"/>
          </w:rPr>
          <w:t>www.iwight.com</w:t>
        </w:r>
      </w:hyperlink>
    </w:p>
    <w:p w:rsidR="002F7B83" w:rsidRDefault="002F7B83" w:rsidP="002F7B83">
      <w:pPr>
        <w:spacing w:after="0" w:line="240" w:lineRule="auto"/>
        <w:contextualSpacing/>
        <w:jc w:val="center"/>
        <w:rPr>
          <w:sz w:val="24"/>
          <w:szCs w:val="24"/>
        </w:rPr>
      </w:pPr>
    </w:p>
    <w:p w:rsidR="002F7B83" w:rsidRPr="006021C6" w:rsidRDefault="008705F5" w:rsidP="002F7B83">
      <w:pPr>
        <w:spacing w:after="0" w:line="240" w:lineRule="auto"/>
        <w:contextualSpacing/>
        <w:jc w:val="center"/>
        <w:rPr>
          <w:sz w:val="24"/>
          <w:szCs w:val="24"/>
        </w:rPr>
      </w:pPr>
      <w:r>
        <w:rPr>
          <w:noProof/>
          <w:sz w:val="24"/>
          <w:szCs w:val="24"/>
          <w:lang w:eastAsia="en-GB"/>
        </w:rPr>
        <w:pict>
          <v:shapetype id="_x0000_t32" coordsize="21600,21600" o:spt="32" o:oned="t" path="m,l21600,21600e" filled="f">
            <v:path arrowok="t" fillok="f" o:connecttype="none"/>
            <o:lock v:ext="edit" shapetype="t"/>
          </v:shapetype>
          <v:shape id="_x0000_s1029" type="#_x0000_t32" style="position:absolute;left:0;text-align:left;margin-left:224.25pt;margin-top:190.6pt;width:71.25pt;height:79.5pt;flip:y;z-index:251658240" o:connectortype="straight" strokeweight="2pt">
            <v:stroke endarrow="block"/>
          </v:shape>
        </w:pict>
      </w:r>
      <w:r w:rsidR="00DC645E" w:rsidRPr="00DC645E">
        <w:rPr>
          <w:noProof/>
          <w:sz w:val="24"/>
          <w:szCs w:val="24"/>
          <w:lang w:eastAsia="en-GB"/>
        </w:rPr>
        <w:drawing>
          <wp:inline distT="0" distB="0" distL="0" distR="0">
            <wp:extent cx="4628199" cy="3236181"/>
            <wp:effectExtent l="19050" t="0" r="951" b="0"/>
            <wp:docPr id="5" name="Picture 2" descr="Image result for map of isle of w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p of isle of wight"/>
                    <pic:cNvPicPr>
                      <a:picLocks noChangeAspect="1" noChangeArrowheads="1"/>
                    </pic:cNvPicPr>
                  </pic:nvPicPr>
                  <pic:blipFill>
                    <a:blip r:embed="rId11" cstate="print"/>
                    <a:srcRect/>
                    <a:stretch>
                      <a:fillRect/>
                    </a:stretch>
                  </pic:blipFill>
                  <pic:spPr bwMode="auto">
                    <a:xfrm>
                      <a:off x="0" y="0"/>
                      <a:ext cx="4628423" cy="3236338"/>
                    </a:xfrm>
                    <a:prstGeom prst="rect">
                      <a:avLst/>
                    </a:prstGeom>
                    <a:noFill/>
                    <a:ln w="9525">
                      <a:noFill/>
                      <a:miter lim="800000"/>
                      <a:headEnd/>
                      <a:tailEnd/>
                    </a:ln>
                  </pic:spPr>
                </pic:pic>
              </a:graphicData>
            </a:graphic>
          </wp:inline>
        </w:drawing>
      </w:r>
    </w:p>
    <w:p w:rsidR="005D4A63" w:rsidRDefault="005D4A63" w:rsidP="002F7B83">
      <w:pPr>
        <w:spacing w:after="0" w:line="240" w:lineRule="auto"/>
        <w:contextualSpacing/>
        <w:jc w:val="both"/>
        <w:rPr>
          <w:sz w:val="24"/>
          <w:szCs w:val="24"/>
        </w:rPr>
      </w:pPr>
    </w:p>
    <w:p w:rsidR="00DC645E" w:rsidRPr="007036BD" w:rsidRDefault="007036BD" w:rsidP="007036BD">
      <w:pPr>
        <w:spacing w:after="0" w:line="240" w:lineRule="auto"/>
        <w:contextualSpacing/>
        <w:jc w:val="center"/>
        <w:rPr>
          <w:b/>
          <w:sz w:val="24"/>
          <w:szCs w:val="24"/>
        </w:rPr>
      </w:pPr>
      <w:r w:rsidRPr="007036BD">
        <w:rPr>
          <w:b/>
          <w:sz w:val="24"/>
          <w:szCs w:val="24"/>
        </w:rPr>
        <w:t>Wroxall</w:t>
      </w:r>
    </w:p>
    <w:p w:rsidR="002F7B83" w:rsidRPr="007E2744" w:rsidRDefault="002F7B83" w:rsidP="002F7B83">
      <w:pPr>
        <w:spacing w:after="0" w:line="240" w:lineRule="auto"/>
        <w:contextualSpacing/>
        <w:jc w:val="both"/>
        <w:rPr>
          <w:b/>
          <w:sz w:val="24"/>
          <w:szCs w:val="24"/>
        </w:rPr>
      </w:pPr>
      <w:r w:rsidRPr="007E2744">
        <w:rPr>
          <w:b/>
          <w:sz w:val="24"/>
          <w:szCs w:val="24"/>
        </w:rPr>
        <w:lastRenderedPageBreak/>
        <w:t>Wroxall</w:t>
      </w:r>
    </w:p>
    <w:p w:rsidR="002F7B83" w:rsidRPr="007E2744" w:rsidRDefault="002F7B83" w:rsidP="002F7B83">
      <w:pPr>
        <w:spacing w:after="0" w:line="240" w:lineRule="auto"/>
        <w:contextualSpacing/>
        <w:jc w:val="both"/>
        <w:rPr>
          <w:b/>
          <w:sz w:val="24"/>
          <w:szCs w:val="24"/>
        </w:rPr>
      </w:pPr>
    </w:p>
    <w:p w:rsidR="002F7B83" w:rsidRPr="008D4C1A" w:rsidRDefault="002F7B83" w:rsidP="002F7B83">
      <w:pPr>
        <w:spacing w:after="0" w:line="240" w:lineRule="auto"/>
        <w:contextualSpacing/>
        <w:jc w:val="both"/>
        <w:rPr>
          <w:sz w:val="24"/>
          <w:szCs w:val="24"/>
        </w:rPr>
      </w:pPr>
      <w:r w:rsidRPr="007E2744">
        <w:rPr>
          <w:sz w:val="24"/>
          <w:szCs w:val="24"/>
        </w:rPr>
        <w:t xml:space="preserve">Wroxall is </w:t>
      </w:r>
      <w:r>
        <w:rPr>
          <w:sz w:val="24"/>
          <w:szCs w:val="24"/>
        </w:rPr>
        <w:t xml:space="preserve">situated on the south side of the island and is </w:t>
      </w:r>
      <w:r w:rsidRPr="007E2744">
        <w:rPr>
          <w:sz w:val="24"/>
          <w:szCs w:val="24"/>
        </w:rPr>
        <w:t xml:space="preserve">a very friendly village, with a good </w:t>
      </w:r>
      <w:r>
        <w:rPr>
          <w:sz w:val="24"/>
          <w:szCs w:val="24"/>
        </w:rPr>
        <w:t>community spirit</w:t>
      </w:r>
      <w:r w:rsidRPr="007E2744">
        <w:rPr>
          <w:sz w:val="24"/>
          <w:szCs w:val="24"/>
        </w:rPr>
        <w:t xml:space="preserve">.  It lies in the valley between </w:t>
      </w:r>
      <w:proofErr w:type="spellStart"/>
      <w:r w:rsidRPr="007E2744">
        <w:rPr>
          <w:sz w:val="24"/>
          <w:szCs w:val="24"/>
        </w:rPr>
        <w:t>Stenbury</w:t>
      </w:r>
      <w:proofErr w:type="spellEnd"/>
      <w:r w:rsidRPr="007E2744">
        <w:rPr>
          <w:sz w:val="24"/>
          <w:szCs w:val="24"/>
        </w:rPr>
        <w:t xml:space="preserve"> Down and St Martin’s Down, which are designated as areas of outstanding natural beauty.  The village is surrounded by open countryside and far</w:t>
      </w:r>
      <w:r w:rsidR="00FB5A11">
        <w:rPr>
          <w:sz w:val="24"/>
          <w:szCs w:val="24"/>
        </w:rPr>
        <w:t>mland, t</w:t>
      </w:r>
      <w:r w:rsidRPr="008D4C1A">
        <w:rPr>
          <w:sz w:val="24"/>
          <w:szCs w:val="24"/>
        </w:rPr>
        <w:t>herefore many walkers and cyclists visit here</w:t>
      </w:r>
      <w:r>
        <w:rPr>
          <w:sz w:val="24"/>
          <w:szCs w:val="24"/>
        </w:rPr>
        <w:t>. Regular b</w:t>
      </w:r>
      <w:r w:rsidRPr="007E2744">
        <w:rPr>
          <w:sz w:val="24"/>
          <w:szCs w:val="24"/>
        </w:rPr>
        <w:t>us services keep Wroxall linked to the rest of the Island and to the ferries.</w:t>
      </w:r>
      <w:r>
        <w:rPr>
          <w:sz w:val="24"/>
          <w:szCs w:val="24"/>
        </w:rPr>
        <w:t xml:space="preserve"> </w:t>
      </w:r>
      <w:r w:rsidRPr="008D4C1A">
        <w:rPr>
          <w:sz w:val="24"/>
          <w:szCs w:val="24"/>
        </w:rPr>
        <w:t>Wroxa</w:t>
      </w:r>
      <w:r>
        <w:rPr>
          <w:sz w:val="24"/>
          <w:szCs w:val="24"/>
        </w:rPr>
        <w:t>ll is very fortunate to have it</w:t>
      </w:r>
      <w:r w:rsidRPr="008D4C1A">
        <w:rPr>
          <w:sz w:val="24"/>
          <w:szCs w:val="24"/>
        </w:rPr>
        <w:t xml:space="preserve">s own minibus which is used by the young and old of the community, </w:t>
      </w:r>
      <w:r>
        <w:rPr>
          <w:sz w:val="24"/>
          <w:szCs w:val="24"/>
        </w:rPr>
        <w:t>as well as supporting St John’s Church.</w:t>
      </w:r>
    </w:p>
    <w:p w:rsidR="002F7B83" w:rsidRPr="006021C6" w:rsidRDefault="002F7B83" w:rsidP="002F7B83">
      <w:pPr>
        <w:spacing w:after="0" w:line="240" w:lineRule="auto"/>
        <w:contextualSpacing/>
        <w:jc w:val="center"/>
        <w:rPr>
          <w:i/>
          <w:sz w:val="24"/>
          <w:szCs w:val="24"/>
        </w:rPr>
      </w:pPr>
    </w:p>
    <w:p w:rsidR="002F7B83" w:rsidRPr="007E2744" w:rsidRDefault="002F7B83" w:rsidP="002F7B83">
      <w:pPr>
        <w:spacing w:after="0" w:line="240" w:lineRule="auto"/>
        <w:contextualSpacing/>
        <w:jc w:val="center"/>
        <w:rPr>
          <w:i/>
          <w:sz w:val="24"/>
          <w:szCs w:val="24"/>
        </w:rPr>
      </w:pPr>
    </w:p>
    <w:p w:rsidR="002F7B83" w:rsidRPr="008D4C1A" w:rsidRDefault="002F7B83" w:rsidP="002F7B83">
      <w:pPr>
        <w:spacing w:after="0" w:line="240" w:lineRule="auto"/>
        <w:contextualSpacing/>
        <w:jc w:val="center"/>
        <w:rPr>
          <w:sz w:val="24"/>
          <w:szCs w:val="24"/>
        </w:rPr>
      </w:pPr>
      <w:r w:rsidRPr="008D4C1A">
        <w:rPr>
          <w:noProof/>
          <w:sz w:val="24"/>
          <w:szCs w:val="24"/>
          <w:lang w:eastAsia="en-GB"/>
        </w:rPr>
        <w:drawing>
          <wp:inline distT="0" distB="0" distL="0" distR="0">
            <wp:extent cx="5735153" cy="2146852"/>
            <wp:effectExtent l="19050" t="0" r="0" b="0"/>
            <wp:docPr id="4" name="Picture 3" descr="DSCF0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352.JPG"/>
                    <pic:cNvPicPr/>
                  </pic:nvPicPr>
                  <pic:blipFill>
                    <a:blip r:embed="rId12" cstate="print"/>
                    <a:stretch>
                      <a:fillRect/>
                    </a:stretch>
                  </pic:blipFill>
                  <pic:spPr>
                    <a:xfrm>
                      <a:off x="0" y="0"/>
                      <a:ext cx="5731510" cy="2145488"/>
                    </a:xfrm>
                    <a:prstGeom prst="rect">
                      <a:avLst/>
                    </a:prstGeom>
                  </pic:spPr>
                </pic:pic>
              </a:graphicData>
            </a:graphic>
          </wp:inline>
        </w:drawing>
      </w:r>
    </w:p>
    <w:p w:rsidR="002F7B83" w:rsidRDefault="002F7B83" w:rsidP="002F7B83">
      <w:pPr>
        <w:spacing w:line="240" w:lineRule="auto"/>
        <w:contextualSpacing/>
        <w:jc w:val="both"/>
        <w:rPr>
          <w:sz w:val="24"/>
          <w:szCs w:val="24"/>
        </w:rPr>
      </w:pPr>
    </w:p>
    <w:p w:rsidR="00AF3DFC" w:rsidRPr="00AF3DFC" w:rsidRDefault="00AF3DFC" w:rsidP="00AF3DFC">
      <w:pPr>
        <w:spacing w:line="240" w:lineRule="auto"/>
        <w:contextualSpacing/>
        <w:jc w:val="center"/>
        <w:rPr>
          <w:b/>
          <w:sz w:val="24"/>
          <w:szCs w:val="24"/>
        </w:rPr>
      </w:pPr>
      <w:r>
        <w:rPr>
          <w:b/>
          <w:sz w:val="24"/>
          <w:szCs w:val="24"/>
        </w:rPr>
        <w:t>View of Wroxall village</w:t>
      </w:r>
    </w:p>
    <w:p w:rsidR="002F7B83" w:rsidRDefault="002F7B83" w:rsidP="002F7B83">
      <w:pPr>
        <w:spacing w:line="240" w:lineRule="auto"/>
        <w:contextualSpacing/>
        <w:jc w:val="both"/>
        <w:rPr>
          <w:sz w:val="24"/>
          <w:szCs w:val="24"/>
        </w:rPr>
      </w:pPr>
    </w:p>
    <w:p w:rsidR="002F7B83" w:rsidRPr="009E3850" w:rsidRDefault="002F7B83" w:rsidP="002F7B83">
      <w:pPr>
        <w:spacing w:line="240" w:lineRule="auto"/>
        <w:contextualSpacing/>
        <w:jc w:val="both"/>
        <w:rPr>
          <w:sz w:val="24"/>
          <w:szCs w:val="24"/>
        </w:rPr>
      </w:pPr>
      <w:r>
        <w:rPr>
          <w:sz w:val="24"/>
          <w:szCs w:val="24"/>
        </w:rPr>
        <w:t>The</w:t>
      </w:r>
      <w:r w:rsidRPr="007E2744">
        <w:rPr>
          <w:sz w:val="24"/>
          <w:szCs w:val="24"/>
        </w:rPr>
        <w:t xml:space="preserve"> population</w:t>
      </w:r>
      <w:r>
        <w:rPr>
          <w:sz w:val="24"/>
          <w:szCs w:val="24"/>
        </w:rPr>
        <w:t xml:space="preserve"> estimate for 2016 was </w:t>
      </w:r>
      <w:r w:rsidRPr="007E2744">
        <w:rPr>
          <w:sz w:val="24"/>
          <w:szCs w:val="24"/>
        </w:rPr>
        <w:t xml:space="preserve">1,715 and, in common with </w:t>
      </w:r>
      <w:r>
        <w:rPr>
          <w:sz w:val="24"/>
          <w:szCs w:val="24"/>
        </w:rPr>
        <w:t xml:space="preserve">the Island as a whole, there are </w:t>
      </w:r>
      <w:r w:rsidRPr="007E2744">
        <w:rPr>
          <w:sz w:val="24"/>
          <w:szCs w:val="24"/>
        </w:rPr>
        <w:t xml:space="preserve">a high proportion of retired people.  Wroxall is 2.5 miles from Shanklin and 2 miles from Ventnor, both of which are on the coast and have lovely beaches.  </w:t>
      </w:r>
      <w:r w:rsidRPr="009E3850">
        <w:rPr>
          <w:sz w:val="24"/>
          <w:szCs w:val="24"/>
        </w:rPr>
        <w:t>There are numerous shops in these towns and Ventnor is well-known f</w:t>
      </w:r>
      <w:r>
        <w:rPr>
          <w:sz w:val="24"/>
          <w:szCs w:val="24"/>
        </w:rPr>
        <w:t>or it</w:t>
      </w:r>
      <w:r w:rsidRPr="009E3850">
        <w:rPr>
          <w:sz w:val="24"/>
          <w:szCs w:val="24"/>
        </w:rPr>
        <w:t xml:space="preserve">s microclimate, having a large Botanic Garden with plants from around the world. </w:t>
      </w:r>
    </w:p>
    <w:p w:rsidR="002F7B83" w:rsidRPr="007E2744" w:rsidRDefault="002F7B83" w:rsidP="002F7B83">
      <w:pPr>
        <w:spacing w:line="240" w:lineRule="auto"/>
        <w:contextualSpacing/>
        <w:jc w:val="both"/>
        <w:rPr>
          <w:sz w:val="24"/>
          <w:szCs w:val="24"/>
        </w:rPr>
      </w:pPr>
    </w:p>
    <w:p w:rsidR="002F7B83" w:rsidRDefault="002F7B83" w:rsidP="002F7B83">
      <w:pPr>
        <w:spacing w:line="240" w:lineRule="auto"/>
        <w:contextualSpacing/>
        <w:jc w:val="both"/>
        <w:rPr>
          <w:sz w:val="24"/>
          <w:szCs w:val="24"/>
        </w:rPr>
      </w:pPr>
      <w:r w:rsidRPr="007E2744">
        <w:rPr>
          <w:sz w:val="24"/>
          <w:szCs w:val="24"/>
        </w:rPr>
        <w:t>There is a balance of private and social housing, Worsley Court which is a housing complex for the e</w:t>
      </w:r>
      <w:r>
        <w:rPr>
          <w:sz w:val="24"/>
          <w:szCs w:val="24"/>
        </w:rPr>
        <w:t xml:space="preserve">lderly, a </w:t>
      </w:r>
      <w:r w:rsidR="005959D1">
        <w:rPr>
          <w:sz w:val="24"/>
          <w:szCs w:val="24"/>
        </w:rPr>
        <w:t xml:space="preserve">community primary </w:t>
      </w:r>
      <w:r>
        <w:rPr>
          <w:sz w:val="24"/>
          <w:szCs w:val="24"/>
        </w:rPr>
        <w:t>school</w:t>
      </w:r>
      <w:r w:rsidR="005959D1">
        <w:rPr>
          <w:sz w:val="24"/>
          <w:szCs w:val="24"/>
        </w:rPr>
        <w:t>,</w:t>
      </w:r>
      <w:r w:rsidR="00FB5A11">
        <w:rPr>
          <w:sz w:val="24"/>
          <w:szCs w:val="24"/>
        </w:rPr>
        <w:t xml:space="preserve"> </w:t>
      </w:r>
      <w:r w:rsidRPr="007E2744">
        <w:rPr>
          <w:sz w:val="24"/>
          <w:szCs w:val="24"/>
        </w:rPr>
        <w:t>a local shop with integral post office, a community centre, a public house (at the time of writing), a builders merchants and a Methodist Church with which we sustain strong links.</w:t>
      </w:r>
      <w:r w:rsidR="009D7DAF">
        <w:rPr>
          <w:sz w:val="24"/>
          <w:szCs w:val="24"/>
        </w:rPr>
        <w:t xml:space="preserve">  There are Cubs, S</w:t>
      </w:r>
      <w:r>
        <w:rPr>
          <w:sz w:val="24"/>
          <w:szCs w:val="24"/>
        </w:rPr>
        <w:t>cout</w:t>
      </w:r>
      <w:r w:rsidR="009D7DAF">
        <w:rPr>
          <w:sz w:val="24"/>
          <w:szCs w:val="24"/>
        </w:rPr>
        <w:t>s and Brownies</w:t>
      </w:r>
      <w:r>
        <w:rPr>
          <w:sz w:val="24"/>
          <w:szCs w:val="24"/>
        </w:rPr>
        <w:t xml:space="preserve"> groups in the village and a playing field as well as allotments. </w:t>
      </w:r>
    </w:p>
    <w:p w:rsidR="002F7B83" w:rsidRPr="007E2744" w:rsidRDefault="002F7B83" w:rsidP="002F7B83">
      <w:pPr>
        <w:spacing w:line="240" w:lineRule="auto"/>
        <w:contextualSpacing/>
        <w:jc w:val="both"/>
        <w:rPr>
          <w:sz w:val="24"/>
          <w:szCs w:val="24"/>
        </w:rPr>
      </w:pPr>
    </w:p>
    <w:p w:rsidR="002F7B83" w:rsidRDefault="002F7B83" w:rsidP="002F7B83">
      <w:pPr>
        <w:spacing w:line="240" w:lineRule="auto"/>
        <w:contextualSpacing/>
        <w:jc w:val="both"/>
        <w:rPr>
          <w:sz w:val="24"/>
          <w:szCs w:val="24"/>
        </w:rPr>
      </w:pPr>
      <w:r w:rsidRPr="007E2744">
        <w:rPr>
          <w:sz w:val="24"/>
          <w:szCs w:val="24"/>
        </w:rPr>
        <w:t>Wroxall is men</w:t>
      </w:r>
      <w:r>
        <w:rPr>
          <w:sz w:val="24"/>
          <w:szCs w:val="24"/>
        </w:rPr>
        <w:t xml:space="preserve">tioned in the Doomsday Book and </w:t>
      </w:r>
      <w:proofErr w:type="spellStart"/>
      <w:r w:rsidRPr="007E2744">
        <w:rPr>
          <w:sz w:val="24"/>
          <w:szCs w:val="24"/>
        </w:rPr>
        <w:t>Appuldurcombe</w:t>
      </w:r>
      <w:proofErr w:type="spellEnd"/>
      <w:r w:rsidRPr="007E2744">
        <w:rPr>
          <w:sz w:val="24"/>
          <w:szCs w:val="24"/>
        </w:rPr>
        <w:t xml:space="preserve"> House</w:t>
      </w:r>
      <w:r>
        <w:rPr>
          <w:sz w:val="24"/>
          <w:szCs w:val="24"/>
        </w:rPr>
        <w:t xml:space="preserve"> </w:t>
      </w:r>
      <w:r w:rsidR="006319A5">
        <w:rPr>
          <w:sz w:val="24"/>
          <w:szCs w:val="24"/>
        </w:rPr>
        <w:t xml:space="preserve">has </w:t>
      </w:r>
      <w:r w:rsidRPr="007E2744">
        <w:rPr>
          <w:sz w:val="24"/>
          <w:szCs w:val="24"/>
        </w:rPr>
        <w:t>gardens</w:t>
      </w:r>
      <w:r>
        <w:rPr>
          <w:sz w:val="24"/>
          <w:szCs w:val="24"/>
        </w:rPr>
        <w:t xml:space="preserve"> designed by Capability Brown. It</w:t>
      </w:r>
      <w:r w:rsidRPr="007E2744">
        <w:rPr>
          <w:sz w:val="24"/>
          <w:szCs w:val="24"/>
        </w:rPr>
        <w:t xml:space="preserve"> was once the home of the Worsley family and is o</w:t>
      </w:r>
      <w:r>
        <w:rPr>
          <w:sz w:val="24"/>
          <w:szCs w:val="24"/>
        </w:rPr>
        <w:t>pen to the public from April to September.</w:t>
      </w:r>
      <w:r w:rsidRPr="007E2744">
        <w:rPr>
          <w:sz w:val="24"/>
          <w:szCs w:val="24"/>
        </w:rPr>
        <w:t xml:space="preserve"> </w:t>
      </w:r>
      <w:proofErr w:type="spellStart"/>
      <w:r w:rsidRPr="007E2744">
        <w:rPr>
          <w:sz w:val="24"/>
          <w:szCs w:val="24"/>
        </w:rPr>
        <w:t>Appuldurcombe</w:t>
      </w:r>
      <w:proofErr w:type="spellEnd"/>
      <w:r w:rsidRPr="007E2744">
        <w:rPr>
          <w:sz w:val="24"/>
          <w:szCs w:val="24"/>
        </w:rPr>
        <w:t xml:space="preserve"> Gardens Holiday Park </w:t>
      </w:r>
      <w:r>
        <w:rPr>
          <w:sz w:val="24"/>
          <w:szCs w:val="24"/>
        </w:rPr>
        <w:t>lies within the village, as does</w:t>
      </w:r>
      <w:r w:rsidRPr="007E2744">
        <w:rPr>
          <w:sz w:val="24"/>
          <w:szCs w:val="24"/>
        </w:rPr>
        <w:t xml:space="preserve"> the Donkey Sanctuary, with which we also have strong ties.  This is situated on the outskirts of the village and services are held here to bless pets and all animals, as well as services at Easter, Harvest Festival and Christmas.</w:t>
      </w:r>
    </w:p>
    <w:p w:rsidR="002F7B83" w:rsidRDefault="002F7B83" w:rsidP="002F7B83">
      <w:pPr>
        <w:spacing w:line="240" w:lineRule="auto"/>
        <w:contextualSpacing/>
        <w:jc w:val="both"/>
        <w:rPr>
          <w:sz w:val="24"/>
          <w:szCs w:val="24"/>
        </w:rPr>
      </w:pPr>
    </w:p>
    <w:p w:rsidR="002F7B83" w:rsidRDefault="002F7B83" w:rsidP="002F7B83">
      <w:pPr>
        <w:spacing w:line="240" w:lineRule="auto"/>
        <w:contextualSpacing/>
        <w:jc w:val="both"/>
        <w:rPr>
          <w:sz w:val="24"/>
          <w:szCs w:val="24"/>
        </w:rPr>
      </w:pPr>
    </w:p>
    <w:p w:rsidR="002F7B83" w:rsidRDefault="002F7B83" w:rsidP="002F7B83">
      <w:pPr>
        <w:spacing w:line="240" w:lineRule="auto"/>
        <w:contextualSpacing/>
        <w:jc w:val="both"/>
        <w:rPr>
          <w:sz w:val="24"/>
          <w:szCs w:val="24"/>
        </w:rPr>
      </w:pPr>
    </w:p>
    <w:p w:rsidR="002F7B83" w:rsidRDefault="002F7B83" w:rsidP="002F7B83">
      <w:pPr>
        <w:spacing w:line="240" w:lineRule="auto"/>
        <w:contextualSpacing/>
        <w:jc w:val="both"/>
        <w:rPr>
          <w:sz w:val="24"/>
          <w:szCs w:val="24"/>
        </w:rPr>
      </w:pPr>
    </w:p>
    <w:p w:rsidR="006319A5" w:rsidRDefault="006319A5" w:rsidP="002F7B83">
      <w:pPr>
        <w:spacing w:line="240" w:lineRule="auto"/>
        <w:contextualSpacing/>
        <w:jc w:val="both"/>
        <w:rPr>
          <w:sz w:val="24"/>
          <w:szCs w:val="24"/>
        </w:rPr>
      </w:pPr>
    </w:p>
    <w:p w:rsidR="002F7B83" w:rsidRDefault="002F7B83" w:rsidP="002F7B83">
      <w:pPr>
        <w:spacing w:line="240" w:lineRule="auto"/>
        <w:contextualSpacing/>
        <w:jc w:val="both"/>
        <w:rPr>
          <w:b/>
          <w:sz w:val="24"/>
          <w:szCs w:val="24"/>
        </w:rPr>
      </w:pPr>
      <w:r w:rsidRPr="007E2744">
        <w:rPr>
          <w:b/>
          <w:sz w:val="24"/>
          <w:szCs w:val="24"/>
        </w:rPr>
        <w:t>Church History</w:t>
      </w:r>
    </w:p>
    <w:p w:rsidR="002F7B83" w:rsidRDefault="002F7B83" w:rsidP="002F7B83">
      <w:pPr>
        <w:spacing w:line="240" w:lineRule="auto"/>
        <w:contextualSpacing/>
        <w:jc w:val="both"/>
        <w:rPr>
          <w:b/>
          <w:sz w:val="24"/>
          <w:szCs w:val="24"/>
        </w:rPr>
      </w:pPr>
    </w:p>
    <w:p w:rsidR="002F7B83" w:rsidRDefault="002F7B83" w:rsidP="002F7B83">
      <w:pPr>
        <w:spacing w:line="240" w:lineRule="auto"/>
        <w:contextualSpacing/>
        <w:jc w:val="both"/>
        <w:rPr>
          <w:sz w:val="24"/>
          <w:szCs w:val="24"/>
        </w:rPr>
      </w:pPr>
      <w:r w:rsidRPr="007E2744">
        <w:rPr>
          <w:sz w:val="24"/>
          <w:szCs w:val="24"/>
        </w:rPr>
        <w:t>St John’s was built in 1875 as a Chapel of Ease and consecrated on the 18</w:t>
      </w:r>
      <w:r w:rsidRPr="007E2744">
        <w:rPr>
          <w:sz w:val="24"/>
          <w:szCs w:val="24"/>
          <w:vertAlign w:val="superscript"/>
        </w:rPr>
        <w:t>th</w:t>
      </w:r>
      <w:r w:rsidRPr="007E2744">
        <w:rPr>
          <w:sz w:val="24"/>
          <w:szCs w:val="24"/>
        </w:rPr>
        <w:t xml:space="preserve"> December 1877.  Originally the church consisted of a chancel, nave, organ chamber, south po</w:t>
      </w:r>
      <w:r w:rsidR="006319A5">
        <w:rPr>
          <w:sz w:val="24"/>
          <w:szCs w:val="24"/>
        </w:rPr>
        <w:t>rch and a small western belfry h</w:t>
      </w:r>
      <w:r w:rsidRPr="007E2744">
        <w:rPr>
          <w:sz w:val="24"/>
          <w:szCs w:val="24"/>
        </w:rPr>
        <w:t>ousing one bell.</w:t>
      </w:r>
    </w:p>
    <w:p w:rsidR="002F7B83" w:rsidRPr="007E2744" w:rsidRDefault="002F7B83" w:rsidP="002F7B83">
      <w:pPr>
        <w:spacing w:line="240" w:lineRule="auto"/>
        <w:contextualSpacing/>
        <w:jc w:val="both"/>
        <w:rPr>
          <w:sz w:val="24"/>
          <w:szCs w:val="24"/>
        </w:rPr>
      </w:pPr>
    </w:p>
    <w:p w:rsidR="002F7B83" w:rsidRDefault="002F7B83" w:rsidP="002F7B83">
      <w:pPr>
        <w:spacing w:line="240" w:lineRule="auto"/>
        <w:contextualSpacing/>
        <w:jc w:val="both"/>
        <w:rPr>
          <w:sz w:val="24"/>
          <w:szCs w:val="24"/>
        </w:rPr>
      </w:pPr>
      <w:r w:rsidRPr="007E2744">
        <w:rPr>
          <w:sz w:val="24"/>
          <w:szCs w:val="24"/>
        </w:rPr>
        <w:t>The present day church has a tower housing a clock and belfry that contains a carillon of eight bells.  These are called “The Silver Jubilee Bells” since the last three bells were added by public subscription as memorial to King George V and Queen Mary’s Silver Jubilee in 1935.</w:t>
      </w:r>
    </w:p>
    <w:p w:rsidR="002F7B83" w:rsidRPr="007E2744" w:rsidRDefault="002F7B83" w:rsidP="002F7B83">
      <w:pPr>
        <w:spacing w:line="240" w:lineRule="auto"/>
        <w:contextualSpacing/>
        <w:jc w:val="both"/>
        <w:rPr>
          <w:sz w:val="24"/>
          <w:szCs w:val="24"/>
        </w:rPr>
      </w:pPr>
    </w:p>
    <w:p w:rsidR="002F7B83" w:rsidRDefault="002F7B83" w:rsidP="002F7B83">
      <w:pPr>
        <w:spacing w:line="240" w:lineRule="auto"/>
        <w:contextualSpacing/>
        <w:jc w:val="both"/>
        <w:rPr>
          <w:sz w:val="24"/>
          <w:szCs w:val="24"/>
        </w:rPr>
      </w:pPr>
      <w:r w:rsidRPr="007E2744">
        <w:rPr>
          <w:sz w:val="24"/>
          <w:szCs w:val="24"/>
        </w:rPr>
        <w:t>Initially, the interior of the church was very plain but the addition of some oak panelling and stained glass windows in lat</w:t>
      </w:r>
      <w:r>
        <w:rPr>
          <w:sz w:val="24"/>
          <w:szCs w:val="24"/>
        </w:rPr>
        <w:t xml:space="preserve">er years has brightened it up. </w:t>
      </w:r>
      <w:r w:rsidRPr="007E2744">
        <w:rPr>
          <w:sz w:val="24"/>
          <w:szCs w:val="24"/>
        </w:rPr>
        <w:t>The reredos above the altar is in three panels of dark wood, p</w:t>
      </w:r>
      <w:r>
        <w:rPr>
          <w:sz w:val="24"/>
          <w:szCs w:val="24"/>
        </w:rPr>
        <w:t xml:space="preserve">ainted with a scene of </w:t>
      </w:r>
      <w:proofErr w:type="spellStart"/>
      <w:r>
        <w:rPr>
          <w:sz w:val="24"/>
          <w:szCs w:val="24"/>
        </w:rPr>
        <w:t>calvary</w:t>
      </w:r>
      <w:proofErr w:type="spellEnd"/>
      <w:r>
        <w:rPr>
          <w:sz w:val="24"/>
          <w:szCs w:val="24"/>
        </w:rPr>
        <w:t xml:space="preserve"> and has been recently restored.</w:t>
      </w:r>
      <w:r w:rsidRPr="007E2744">
        <w:rPr>
          <w:sz w:val="24"/>
          <w:szCs w:val="24"/>
        </w:rPr>
        <w:t xml:space="preserve"> A triple stained glass window depicting the Ascension surmounts the altar.  Five other stained glass windows adorn the c</w:t>
      </w:r>
      <w:r>
        <w:rPr>
          <w:sz w:val="24"/>
          <w:szCs w:val="24"/>
        </w:rPr>
        <w:t xml:space="preserve">hurch. </w:t>
      </w:r>
      <w:r w:rsidRPr="007E2744">
        <w:rPr>
          <w:sz w:val="24"/>
          <w:szCs w:val="24"/>
        </w:rPr>
        <w:t>A baptistry was included at the western end.  Behind the lectern is an oil painting of the Virgin and Child given by the children to their church at Christmas 1941.</w:t>
      </w:r>
    </w:p>
    <w:p w:rsidR="002F7B83" w:rsidRPr="007E2744" w:rsidRDefault="002F7B83" w:rsidP="002F7B83">
      <w:pPr>
        <w:spacing w:line="240" w:lineRule="auto"/>
        <w:contextualSpacing/>
        <w:jc w:val="both"/>
        <w:rPr>
          <w:sz w:val="24"/>
          <w:szCs w:val="24"/>
        </w:rPr>
      </w:pPr>
    </w:p>
    <w:p w:rsidR="002F7B83" w:rsidRDefault="002F7B83" w:rsidP="006319A5">
      <w:pPr>
        <w:spacing w:line="240" w:lineRule="auto"/>
        <w:contextualSpacing/>
        <w:jc w:val="both"/>
        <w:rPr>
          <w:sz w:val="24"/>
          <w:szCs w:val="24"/>
        </w:rPr>
      </w:pPr>
      <w:r w:rsidRPr="007E2744">
        <w:rPr>
          <w:sz w:val="24"/>
          <w:szCs w:val="24"/>
        </w:rPr>
        <w:t>A hall was built adjacent to the church in 1903 as a venue for church meetings and other community functions.  Also standing within</w:t>
      </w:r>
      <w:r>
        <w:rPr>
          <w:sz w:val="24"/>
          <w:szCs w:val="24"/>
        </w:rPr>
        <w:t xml:space="preserve"> the grounds of the church is the village </w:t>
      </w:r>
      <w:r w:rsidRPr="007E2744">
        <w:rPr>
          <w:sz w:val="24"/>
          <w:szCs w:val="24"/>
        </w:rPr>
        <w:t>war memorial where we hold our annual village Armistice Day service, which is well attended.  At the present time the church</w:t>
      </w:r>
      <w:r>
        <w:rPr>
          <w:sz w:val="24"/>
          <w:szCs w:val="24"/>
        </w:rPr>
        <w:t xml:space="preserve"> building is having on-going repairs.</w:t>
      </w:r>
    </w:p>
    <w:p w:rsidR="002F7B83" w:rsidRPr="007E2744" w:rsidRDefault="002F7B83" w:rsidP="006319A5">
      <w:pPr>
        <w:spacing w:line="240" w:lineRule="auto"/>
        <w:contextualSpacing/>
        <w:jc w:val="both"/>
        <w:rPr>
          <w:sz w:val="24"/>
          <w:szCs w:val="24"/>
        </w:rPr>
      </w:pPr>
    </w:p>
    <w:p w:rsidR="002F7B83" w:rsidRDefault="002F7B83" w:rsidP="002F7B83">
      <w:pPr>
        <w:spacing w:line="240" w:lineRule="auto"/>
        <w:contextualSpacing/>
        <w:jc w:val="both"/>
        <w:rPr>
          <w:b/>
          <w:sz w:val="24"/>
          <w:szCs w:val="24"/>
        </w:rPr>
      </w:pPr>
      <w:r>
        <w:rPr>
          <w:b/>
          <w:sz w:val="24"/>
          <w:szCs w:val="24"/>
        </w:rPr>
        <w:t>The Church today</w:t>
      </w:r>
    </w:p>
    <w:p w:rsidR="002F7B83" w:rsidRDefault="002F7B83" w:rsidP="002F7B83">
      <w:pPr>
        <w:spacing w:line="240" w:lineRule="auto"/>
        <w:contextualSpacing/>
        <w:jc w:val="both"/>
        <w:rPr>
          <w:b/>
          <w:sz w:val="24"/>
          <w:szCs w:val="24"/>
        </w:rPr>
      </w:pPr>
    </w:p>
    <w:p w:rsidR="002F7B83" w:rsidRDefault="002F7B83" w:rsidP="002F7B83">
      <w:pPr>
        <w:spacing w:line="240" w:lineRule="auto"/>
        <w:contextualSpacing/>
        <w:jc w:val="both"/>
        <w:rPr>
          <w:sz w:val="24"/>
          <w:szCs w:val="24"/>
        </w:rPr>
      </w:pPr>
      <w:r w:rsidRPr="007E2744">
        <w:rPr>
          <w:sz w:val="24"/>
          <w:szCs w:val="24"/>
        </w:rPr>
        <w:t xml:space="preserve">The Parish is </w:t>
      </w:r>
      <w:r>
        <w:rPr>
          <w:sz w:val="24"/>
          <w:szCs w:val="24"/>
        </w:rPr>
        <w:t>part of the Isle of Wight</w:t>
      </w:r>
      <w:r w:rsidRPr="007E2744">
        <w:rPr>
          <w:sz w:val="24"/>
          <w:szCs w:val="24"/>
        </w:rPr>
        <w:t xml:space="preserve"> Deanery in the Diocese of Portsmouth.</w:t>
      </w:r>
      <w:r>
        <w:rPr>
          <w:sz w:val="24"/>
          <w:szCs w:val="24"/>
        </w:rPr>
        <w:t xml:space="preserve"> A House for Duty will be provided for our new priest.  This is within the village and is a four bedroom house, with kitchen, dining room, sitting room, bathroom, downstairs cloakroom, hall, very large porch and a separate office outside contained within the generous-sized, rear south facing gardens.  There is also an outside shed and summer house.</w:t>
      </w:r>
      <w:r w:rsidR="00BA436D">
        <w:rPr>
          <w:sz w:val="24"/>
          <w:szCs w:val="24"/>
        </w:rPr>
        <w:t xml:space="preserve">  The property is in good order with stunning views.</w:t>
      </w:r>
    </w:p>
    <w:p w:rsidR="007036BD" w:rsidRDefault="007036BD" w:rsidP="002F7B83">
      <w:pPr>
        <w:spacing w:line="240" w:lineRule="auto"/>
        <w:contextualSpacing/>
        <w:jc w:val="both"/>
        <w:rPr>
          <w:sz w:val="24"/>
          <w:szCs w:val="24"/>
        </w:rPr>
      </w:pPr>
    </w:p>
    <w:p w:rsidR="002F7B83" w:rsidRDefault="007036BD" w:rsidP="002F7B83">
      <w:pPr>
        <w:spacing w:line="240" w:lineRule="auto"/>
        <w:contextualSpacing/>
        <w:jc w:val="both"/>
        <w:rPr>
          <w:sz w:val="24"/>
          <w:szCs w:val="24"/>
        </w:rPr>
      </w:pPr>
      <w:r w:rsidRPr="007036BD">
        <w:rPr>
          <w:noProof/>
          <w:sz w:val="24"/>
          <w:szCs w:val="24"/>
          <w:lang w:eastAsia="en-GB"/>
        </w:rPr>
        <w:drawing>
          <wp:inline distT="0" distB="0" distL="0" distR="0">
            <wp:extent cx="1833964" cy="1375575"/>
            <wp:effectExtent l="19050" t="0" r="0" b="0"/>
            <wp:docPr id="11" name="Picture 4" descr="DSCF0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557.JPG"/>
                    <pic:cNvPicPr/>
                  </pic:nvPicPr>
                  <pic:blipFill>
                    <a:blip r:embed="rId13" cstate="print"/>
                    <a:stretch>
                      <a:fillRect/>
                    </a:stretch>
                  </pic:blipFill>
                  <pic:spPr>
                    <a:xfrm>
                      <a:off x="0" y="0"/>
                      <a:ext cx="1835074" cy="1376407"/>
                    </a:xfrm>
                    <a:prstGeom prst="rect">
                      <a:avLst/>
                    </a:prstGeom>
                  </pic:spPr>
                </pic:pic>
              </a:graphicData>
            </a:graphic>
          </wp:inline>
        </w:drawing>
      </w:r>
      <w:r w:rsidRPr="007036BD">
        <w:rPr>
          <w:noProof/>
          <w:sz w:val="24"/>
          <w:szCs w:val="24"/>
          <w:lang w:eastAsia="en-GB"/>
        </w:rPr>
        <w:drawing>
          <wp:inline distT="0" distB="0" distL="0" distR="0">
            <wp:extent cx="1819579" cy="1364785"/>
            <wp:effectExtent l="19050" t="0" r="9221" b="0"/>
            <wp:docPr id="12" name="Picture 2" descr="DSCF0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556.JPG"/>
                    <pic:cNvPicPr/>
                  </pic:nvPicPr>
                  <pic:blipFill>
                    <a:blip r:embed="rId14" cstate="print"/>
                    <a:stretch>
                      <a:fillRect/>
                    </a:stretch>
                  </pic:blipFill>
                  <pic:spPr>
                    <a:xfrm>
                      <a:off x="0" y="0"/>
                      <a:ext cx="1821625" cy="1366319"/>
                    </a:xfrm>
                    <a:prstGeom prst="rect">
                      <a:avLst/>
                    </a:prstGeom>
                  </pic:spPr>
                </pic:pic>
              </a:graphicData>
            </a:graphic>
          </wp:inline>
        </w:drawing>
      </w:r>
      <w:r w:rsidRPr="007036BD">
        <w:rPr>
          <w:noProof/>
          <w:sz w:val="24"/>
          <w:szCs w:val="24"/>
          <w:lang w:eastAsia="en-GB"/>
        </w:rPr>
        <w:drawing>
          <wp:inline distT="0" distB="0" distL="0" distR="0">
            <wp:extent cx="1813300" cy="1359673"/>
            <wp:effectExtent l="19050" t="0" r="0" b="0"/>
            <wp:docPr id="13" name="Picture 7" descr="DSCF055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559 (2).JPG"/>
                    <pic:cNvPicPr/>
                  </pic:nvPicPr>
                  <pic:blipFill>
                    <a:blip r:embed="rId15" cstate="print"/>
                    <a:stretch>
                      <a:fillRect/>
                    </a:stretch>
                  </pic:blipFill>
                  <pic:spPr>
                    <a:xfrm>
                      <a:off x="0" y="0"/>
                      <a:ext cx="1817968" cy="1363173"/>
                    </a:xfrm>
                    <a:prstGeom prst="rect">
                      <a:avLst/>
                    </a:prstGeom>
                  </pic:spPr>
                </pic:pic>
              </a:graphicData>
            </a:graphic>
          </wp:inline>
        </w:drawing>
      </w:r>
    </w:p>
    <w:p w:rsidR="007036BD" w:rsidRDefault="007036BD" w:rsidP="002F7B83">
      <w:pPr>
        <w:spacing w:line="240" w:lineRule="auto"/>
        <w:contextualSpacing/>
        <w:jc w:val="both"/>
        <w:rPr>
          <w:sz w:val="24"/>
          <w:szCs w:val="24"/>
        </w:rPr>
      </w:pPr>
    </w:p>
    <w:p w:rsidR="00AF3DFC" w:rsidRPr="00AF3DFC" w:rsidRDefault="00AF3DFC" w:rsidP="00AF3DFC">
      <w:pPr>
        <w:spacing w:line="240" w:lineRule="auto"/>
        <w:contextualSpacing/>
        <w:jc w:val="center"/>
        <w:rPr>
          <w:b/>
          <w:sz w:val="24"/>
          <w:szCs w:val="24"/>
        </w:rPr>
      </w:pPr>
      <w:r w:rsidRPr="00AF3DFC">
        <w:rPr>
          <w:b/>
          <w:sz w:val="24"/>
          <w:szCs w:val="24"/>
        </w:rPr>
        <w:t>House for duty</w:t>
      </w:r>
    </w:p>
    <w:p w:rsidR="00AF3DFC" w:rsidRDefault="00AF3DFC" w:rsidP="002F7B83">
      <w:pPr>
        <w:spacing w:line="240" w:lineRule="auto"/>
        <w:contextualSpacing/>
        <w:jc w:val="both"/>
        <w:rPr>
          <w:sz w:val="24"/>
          <w:szCs w:val="24"/>
        </w:rPr>
      </w:pPr>
    </w:p>
    <w:p w:rsidR="002F7B83" w:rsidRDefault="002F7B83" w:rsidP="002F7B83">
      <w:pPr>
        <w:spacing w:line="240" w:lineRule="auto"/>
        <w:contextualSpacing/>
        <w:jc w:val="both"/>
        <w:rPr>
          <w:sz w:val="24"/>
          <w:szCs w:val="24"/>
        </w:rPr>
      </w:pPr>
      <w:r>
        <w:rPr>
          <w:sz w:val="24"/>
          <w:szCs w:val="24"/>
        </w:rPr>
        <w:t>St John’s has seating capacity for 120 people.  Our Sunday morning service averages 40 people, many more on special occasions.  Our fellow Christians at the nearby Methodist Church and other organisations sometimes join us.</w:t>
      </w:r>
    </w:p>
    <w:p w:rsidR="007036BD" w:rsidRDefault="007036BD" w:rsidP="002F7B83">
      <w:pPr>
        <w:spacing w:line="240" w:lineRule="auto"/>
        <w:contextualSpacing/>
        <w:jc w:val="both"/>
        <w:rPr>
          <w:sz w:val="24"/>
          <w:szCs w:val="24"/>
        </w:rPr>
      </w:pPr>
    </w:p>
    <w:p w:rsidR="002F7B83" w:rsidRDefault="002F7B83" w:rsidP="002F7B83">
      <w:pPr>
        <w:spacing w:line="240" w:lineRule="auto"/>
        <w:contextualSpacing/>
        <w:jc w:val="center"/>
        <w:rPr>
          <w:b/>
          <w:sz w:val="24"/>
          <w:szCs w:val="24"/>
        </w:rPr>
      </w:pPr>
      <w:r w:rsidRPr="009E3850">
        <w:rPr>
          <w:b/>
          <w:noProof/>
          <w:sz w:val="24"/>
          <w:szCs w:val="24"/>
          <w:lang w:eastAsia="en-GB"/>
        </w:rPr>
        <w:drawing>
          <wp:inline distT="0" distB="0" distL="0" distR="0">
            <wp:extent cx="3968643" cy="2504661"/>
            <wp:effectExtent l="19050" t="0" r="0" b="0"/>
            <wp:docPr id="7" name="Picture 6" descr="DSCF0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335.JPG"/>
                    <pic:cNvPicPr/>
                  </pic:nvPicPr>
                  <pic:blipFill>
                    <a:blip r:embed="rId16" cstate="print"/>
                    <a:stretch>
                      <a:fillRect/>
                    </a:stretch>
                  </pic:blipFill>
                  <pic:spPr>
                    <a:xfrm>
                      <a:off x="0" y="0"/>
                      <a:ext cx="3968643" cy="2504661"/>
                    </a:xfrm>
                    <a:prstGeom prst="rect">
                      <a:avLst/>
                    </a:prstGeom>
                  </pic:spPr>
                </pic:pic>
              </a:graphicData>
            </a:graphic>
          </wp:inline>
        </w:drawing>
      </w:r>
    </w:p>
    <w:p w:rsidR="002F7B83" w:rsidRDefault="002F7B83" w:rsidP="002F7B83">
      <w:pPr>
        <w:spacing w:line="240" w:lineRule="auto"/>
        <w:contextualSpacing/>
        <w:jc w:val="both"/>
        <w:rPr>
          <w:b/>
          <w:sz w:val="24"/>
          <w:szCs w:val="24"/>
        </w:rPr>
      </w:pPr>
    </w:p>
    <w:p w:rsidR="002F7B83" w:rsidRPr="00AF3DFC" w:rsidRDefault="00AF3DFC" w:rsidP="00AF3DFC">
      <w:pPr>
        <w:spacing w:line="240" w:lineRule="auto"/>
        <w:contextualSpacing/>
        <w:jc w:val="center"/>
        <w:rPr>
          <w:b/>
          <w:sz w:val="24"/>
          <w:szCs w:val="24"/>
        </w:rPr>
      </w:pPr>
      <w:r w:rsidRPr="00AF3DFC">
        <w:rPr>
          <w:b/>
          <w:sz w:val="24"/>
          <w:szCs w:val="24"/>
        </w:rPr>
        <w:t>Service</w:t>
      </w:r>
    </w:p>
    <w:p w:rsidR="002F7B83" w:rsidRDefault="002F7B83" w:rsidP="002F7B83">
      <w:pPr>
        <w:spacing w:line="240" w:lineRule="auto"/>
        <w:contextualSpacing/>
        <w:jc w:val="both"/>
        <w:rPr>
          <w:b/>
          <w:sz w:val="24"/>
          <w:szCs w:val="24"/>
        </w:rPr>
      </w:pPr>
      <w:r w:rsidRPr="00B25E5E">
        <w:rPr>
          <w:b/>
          <w:sz w:val="24"/>
          <w:szCs w:val="24"/>
        </w:rPr>
        <w:t>Services at St Johns</w:t>
      </w:r>
    </w:p>
    <w:p w:rsidR="002F7B83" w:rsidRDefault="002F7B83" w:rsidP="002F7B83">
      <w:pPr>
        <w:spacing w:line="240" w:lineRule="auto"/>
        <w:contextualSpacing/>
        <w:jc w:val="both"/>
        <w:rPr>
          <w:b/>
          <w:sz w:val="24"/>
          <w:szCs w:val="24"/>
        </w:rPr>
      </w:pPr>
    </w:p>
    <w:p w:rsidR="002F7B83" w:rsidRDefault="002F7B83" w:rsidP="002F7B83">
      <w:pPr>
        <w:spacing w:line="240" w:lineRule="auto"/>
        <w:contextualSpacing/>
        <w:jc w:val="both"/>
        <w:rPr>
          <w:sz w:val="24"/>
          <w:szCs w:val="24"/>
        </w:rPr>
      </w:pPr>
      <w:r>
        <w:rPr>
          <w:sz w:val="24"/>
          <w:szCs w:val="24"/>
        </w:rPr>
        <w:t>Sung Eucharist</w:t>
      </w:r>
      <w:r>
        <w:rPr>
          <w:sz w:val="24"/>
          <w:szCs w:val="24"/>
        </w:rPr>
        <w:tab/>
      </w:r>
      <w:r>
        <w:rPr>
          <w:sz w:val="24"/>
          <w:szCs w:val="24"/>
        </w:rPr>
        <w:tab/>
        <w:t>10.00 am</w:t>
      </w:r>
      <w:r>
        <w:rPr>
          <w:sz w:val="24"/>
          <w:szCs w:val="24"/>
        </w:rPr>
        <w:tab/>
      </w:r>
      <w:r>
        <w:rPr>
          <w:sz w:val="24"/>
          <w:szCs w:val="24"/>
        </w:rPr>
        <w:tab/>
        <w:t>2</w:t>
      </w:r>
      <w:r w:rsidRPr="00B25E5E">
        <w:rPr>
          <w:sz w:val="24"/>
          <w:szCs w:val="24"/>
          <w:vertAlign w:val="superscript"/>
        </w:rPr>
        <w:t>nd</w:t>
      </w:r>
      <w:r>
        <w:rPr>
          <w:sz w:val="24"/>
          <w:szCs w:val="24"/>
        </w:rPr>
        <w:t>, 3</w:t>
      </w:r>
      <w:r w:rsidRPr="00B25E5E">
        <w:rPr>
          <w:sz w:val="24"/>
          <w:szCs w:val="24"/>
          <w:vertAlign w:val="superscript"/>
        </w:rPr>
        <w:t>rd</w:t>
      </w:r>
      <w:r>
        <w:rPr>
          <w:sz w:val="24"/>
          <w:szCs w:val="24"/>
        </w:rPr>
        <w:t>, 4</w:t>
      </w:r>
      <w:r w:rsidRPr="00B25E5E">
        <w:rPr>
          <w:sz w:val="24"/>
          <w:szCs w:val="24"/>
          <w:vertAlign w:val="superscript"/>
        </w:rPr>
        <w:t>th</w:t>
      </w:r>
      <w:r>
        <w:rPr>
          <w:sz w:val="24"/>
          <w:szCs w:val="24"/>
        </w:rPr>
        <w:t xml:space="preserve"> and 5</w:t>
      </w:r>
      <w:r w:rsidRPr="00B25E5E">
        <w:rPr>
          <w:sz w:val="24"/>
          <w:szCs w:val="24"/>
          <w:vertAlign w:val="superscript"/>
        </w:rPr>
        <w:t>th</w:t>
      </w:r>
      <w:r>
        <w:rPr>
          <w:sz w:val="24"/>
          <w:szCs w:val="24"/>
        </w:rPr>
        <w:t xml:space="preserve"> Sundays</w:t>
      </w:r>
    </w:p>
    <w:p w:rsidR="002F7B83" w:rsidRDefault="002F7B83" w:rsidP="002F7B83">
      <w:pPr>
        <w:spacing w:line="240" w:lineRule="auto"/>
        <w:contextualSpacing/>
        <w:jc w:val="both"/>
        <w:rPr>
          <w:sz w:val="24"/>
          <w:szCs w:val="24"/>
        </w:rPr>
      </w:pPr>
      <w:r>
        <w:rPr>
          <w:sz w:val="24"/>
          <w:szCs w:val="24"/>
        </w:rPr>
        <w:t>All Age Worship</w:t>
      </w:r>
      <w:r>
        <w:rPr>
          <w:sz w:val="24"/>
          <w:szCs w:val="24"/>
        </w:rPr>
        <w:tab/>
        <w:t>10.00 am</w:t>
      </w:r>
      <w:r>
        <w:rPr>
          <w:sz w:val="24"/>
          <w:szCs w:val="24"/>
        </w:rPr>
        <w:tab/>
      </w:r>
      <w:r>
        <w:rPr>
          <w:sz w:val="24"/>
          <w:szCs w:val="24"/>
        </w:rPr>
        <w:tab/>
        <w:t>1</w:t>
      </w:r>
      <w:r w:rsidRPr="00B25E5E">
        <w:rPr>
          <w:sz w:val="24"/>
          <w:szCs w:val="24"/>
          <w:vertAlign w:val="superscript"/>
        </w:rPr>
        <w:t>st</w:t>
      </w:r>
      <w:r>
        <w:rPr>
          <w:sz w:val="24"/>
          <w:szCs w:val="24"/>
        </w:rPr>
        <w:t xml:space="preserve"> Sunday</w:t>
      </w:r>
    </w:p>
    <w:p w:rsidR="002F7B83" w:rsidRDefault="002F7B83" w:rsidP="002F7B83">
      <w:pPr>
        <w:spacing w:line="240" w:lineRule="auto"/>
        <w:contextualSpacing/>
        <w:jc w:val="both"/>
        <w:rPr>
          <w:sz w:val="24"/>
          <w:szCs w:val="24"/>
        </w:rPr>
      </w:pPr>
      <w:r>
        <w:rPr>
          <w:sz w:val="24"/>
          <w:szCs w:val="24"/>
        </w:rPr>
        <w:t>Holy Communion</w:t>
      </w:r>
      <w:r>
        <w:rPr>
          <w:sz w:val="24"/>
          <w:szCs w:val="24"/>
        </w:rPr>
        <w:tab/>
        <w:t>11.15 am</w:t>
      </w:r>
      <w:r>
        <w:rPr>
          <w:sz w:val="24"/>
          <w:szCs w:val="24"/>
        </w:rPr>
        <w:tab/>
      </w:r>
      <w:r>
        <w:rPr>
          <w:sz w:val="24"/>
          <w:szCs w:val="24"/>
        </w:rPr>
        <w:tab/>
        <w:t>1</w:t>
      </w:r>
      <w:r w:rsidRPr="00B25E5E">
        <w:rPr>
          <w:sz w:val="24"/>
          <w:szCs w:val="24"/>
          <w:vertAlign w:val="superscript"/>
        </w:rPr>
        <w:t>st</w:t>
      </w:r>
      <w:r>
        <w:rPr>
          <w:sz w:val="24"/>
          <w:szCs w:val="24"/>
        </w:rPr>
        <w:t xml:space="preserve"> Sunday</w:t>
      </w:r>
    </w:p>
    <w:p w:rsidR="002F7B83" w:rsidRDefault="002F7B83" w:rsidP="002F7B83">
      <w:pPr>
        <w:spacing w:line="240" w:lineRule="auto"/>
        <w:contextualSpacing/>
        <w:jc w:val="both"/>
        <w:rPr>
          <w:sz w:val="24"/>
          <w:szCs w:val="24"/>
        </w:rPr>
      </w:pPr>
      <w:r>
        <w:rPr>
          <w:sz w:val="24"/>
          <w:szCs w:val="24"/>
        </w:rPr>
        <w:t>Holy Communion BCP</w:t>
      </w:r>
      <w:r>
        <w:rPr>
          <w:sz w:val="24"/>
          <w:szCs w:val="24"/>
        </w:rPr>
        <w:tab/>
        <w:t xml:space="preserve"> 9.45 am</w:t>
      </w:r>
      <w:r>
        <w:rPr>
          <w:sz w:val="24"/>
          <w:szCs w:val="24"/>
        </w:rPr>
        <w:tab/>
      </w:r>
      <w:r>
        <w:rPr>
          <w:sz w:val="24"/>
          <w:szCs w:val="24"/>
        </w:rPr>
        <w:tab/>
        <w:t>Tuesday</w:t>
      </w:r>
    </w:p>
    <w:p w:rsidR="002F7B83" w:rsidRDefault="002F7B83" w:rsidP="002F7B83">
      <w:pPr>
        <w:spacing w:line="240" w:lineRule="auto"/>
        <w:contextualSpacing/>
        <w:jc w:val="both"/>
        <w:rPr>
          <w:sz w:val="24"/>
          <w:szCs w:val="24"/>
        </w:rPr>
      </w:pPr>
    </w:p>
    <w:p w:rsidR="002F7B83" w:rsidRDefault="002F7B83" w:rsidP="002F7B83">
      <w:pPr>
        <w:spacing w:line="240" w:lineRule="auto"/>
        <w:contextualSpacing/>
        <w:jc w:val="both"/>
        <w:rPr>
          <w:sz w:val="24"/>
          <w:szCs w:val="24"/>
        </w:rPr>
      </w:pPr>
      <w:r>
        <w:rPr>
          <w:sz w:val="24"/>
          <w:szCs w:val="24"/>
        </w:rPr>
        <w:t>St John’s holds services celebrating the Christian calendar:</w:t>
      </w:r>
    </w:p>
    <w:p w:rsidR="002F7B83" w:rsidRDefault="002F7B83" w:rsidP="002F7B83">
      <w:pPr>
        <w:spacing w:line="240" w:lineRule="auto"/>
        <w:contextualSpacing/>
        <w:jc w:val="both"/>
        <w:rPr>
          <w:sz w:val="24"/>
          <w:szCs w:val="24"/>
        </w:rPr>
      </w:pPr>
      <w:r>
        <w:rPr>
          <w:sz w:val="24"/>
          <w:szCs w:val="24"/>
        </w:rPr>
        <w:t>Ash Wednesday Eucharist with Ashes</w:t>
      </w:r>
    </w:p>
    <w:p w:rsidR="002F7B83" w:rsidRDefault="002F7B83" w:rsidP="002F7B83">
      <w:pPr>
        <w:spacing w:line="240" w:lineRule="auto"/>
        <w:contextualSpacing/>
        <w:jc w:val="both"/>
        <w:rPr>
          <w:sz w:val="24"/>
          <w:szCs w:val="24"/>
        </w:rPr>
      </w:pPr>
      <w:r>
        <w:rPr>
          <w:sz w:val="24"/>
          <w:szCs w:val="24"/>
        </w:rPr>
        <w:t>Mothering Sunday</w:t>
      </w:r>
    </w:p>
    <w:p w:rsidR="002F7B83" w:rsidRDefault="002F7B83" w:rsidP="002F7B83">
      <w:pPr>
        <w:spacing w:line="240" w:lineRule="auto"/>
        <w:contextualSpacing/>
        <w:jc w:val="both"/>
        <w:rPr>
          <w:sz w:val="24"/>
          <w:szCs w:val="24"/>
        </w:rPr>
      </w:pPr>
      <w:r>
        <w:rPr>
          <w:sz w:val="24"/>
          <w:szCs w:val="24"/>
        </w:rPr>
        <w:t>Holy Week services:</w:t>
      </w:r>
    </w:p>
    <w:p w:rsidR="002F7B83" w:rsidRDefault="00BA436D" w:rsidP="002F7B83">
      <w:pPr>
        <w:spacing w:line="240" w:lineRule="auto"/>
        <w:contextualSpacing/>
        <w:jc w:val="both"/>
        <w:rPr>
          <w:sz w:val="24"/>
          <w:szCs w:val="24"/>
        </w:rPr>
      </w:pPr>
      <w:r>
        <w:rPr>
          <w:sz w:val="24"/>
          <w:szCs w:val="24"/>
        </w:rPr>
        <w:tab/>
      </w:r>
      <w:r w:rsidR="002F7B83">
        <w:rPr>
          <w:sz w:val="24"/>
          <w:szCs w:val="24"/>
        </w:rPr>
        <w:t>Daily Compline, Maundy Thursday Eucharist, Good Friday Children’</w:t>
      </w:r>
      <w:r>
        <w:rPr>
          <w:sz w:val="24"/>
          <w:szCs w:val="24"/>
        </w:rPr>
        <w:t xml:space="preserve">s Service &amp; </w:t>
      </w:r>
      <w:r w:rsidR="002F7B83">
        <w:rPr>
          <w:sz w:val="24"/>
          <w:szCs w:val="24"/>
        </w:rPr>
        <w:t>Vigil</w:t>
      </w:r>
    </w:p>
    <w:p w:rsidR="002F7B83" w:rsidRDefault="002F7B83" w:rsidP="002F7B83">
      <w:pPr>
        <w:spacing w:line="240" w:lineRule="auto"/>
        <w:contextualSpacing/>
        <w:jc w:val="both"/>
        <w:rPr>
          <w:sz w:val="24"/>
          <w:szCs w:val="24"/>
        </w:rPr>
      </w:pPr>
      <w:r>
        <w:rPr>
          <w:sz w:val="24"/>
          <w:szCs w:val="24"/>
        </w:rPr>
        <w:t>Easter Eucharist</w:t>
      </w:r>
    </w:p>
    <w:p w:rsidR="002F7B83" w:rsidRDefault="002F7B83" w:rsidP="002F7B83">
      <w:pPr>
        <w:spacing w:line="240" w:lineRule="auto"/>
        <w:contextualSpacing/>
        <w:jc w:val="both"/>
        <w:rPr>
          <w:sz w:val="24"/>
          <w:szCs w:val="24"/>
        </w:rPr>
      </w:pPr>
      <w:r>
        <w:rPr>
          <w:sz w:val="24"/>
          <w:szCs w:val="24"/>
        </w:rPr>
        <w:t>Ascension Day Eucharist</w:t>
      </w:r>
    </w:p>
    <w:p w:rsidR="002F7B83" w:rsidRDefault="002F7B83" w:rsidP="002F7B83">
      <w:pPr>
        <w:spacing w:line="240" w:lineRule="auto"/>
        <w:contextualSpacing/>
        <w:jc w:val="both"/>
        <w:rPr>
          <w:sz w:val="24"/>
          <w:szCs w:val="24"/>
        </w:rPr>
      </w:pPr>
      <w:r>
        <w:rPr>
          <w:sz w:val="24"/>
          <w:szCs w:val="24"/>
        </w:rPr>
        <w:t>Harvest Festival</w:t>
      </w:r>
    </w:p>
    <w:p w:rsidR="002F7B83" w:rsidRDefault="002F7B83" w:rsidP="002F7B83">
      <w:pPr>
        <w:spacing w:line="240" w:lineRule="auto"/>
        <w:contextualSpacing/>
        <w:jc w:val="both"/>
        <w:rPr>
          <w:sz w:val="24"/>
          <w:szCs w:val="24"/>
        </w:rPr>
      </w:pPr>
      <w:r>
        <w:rPr>
          <w:sz w:val="24"/>
          <w:szCs w:val="24"/>
        </w:rPr>
        <w:t>All Souls Service</w:t>
      </w:r>
    </w:p>
    <w:p w:rsidR="002F7B83" w:rsidRDefault="002F7B83" w:rsidP="002F7B83">
      <w:pPr>
        <w:spacing w:line="240" w:lineRule="auto"/>
        <w:contextualSpacing/>
        <w:jc w:val="both"/>
        <w:rPr>
          <w:sz w:val="24"/>
          <w:szCs w:val="24"/>
        </w:rPr>
      </w:pPr>
      <w:r>
        <w:rPr>
          <w:sz w:val="24"/>
          <w:szCs w:val="24"/>
        </w:rPr>
        <w:t>Remembrance Sunday</w:t>
      </w:r>
    </w:p>
    <w:p w:rsidR="002F7B83" w:rsidRDefault="002F7B83" w:rsidP="002F7B83">
      <w:pPr>
        <w:spacing w:line="240" w:lineRule="auto"/>
        <w:contextualSpacing/>
        <w:jc w:val="both"/>
        <w:rPr>
          <w:sz w:val="24"/>
          <w:szCs w:val="24"/>
        </w:rPr>
      </w:pPr>
      <w:r>
        <w:rPr>
          <w:sz w:val="24"/>
          <w:szCs w:val="24"/>
        </w:rPr>
        <w:t>Christingle</w:t>
      </w:r>
    </w:p>
    <w:p w:rsidR="002F7B83" w:rsidRDefault="002F7B83" w:rsidP="002F7B83">
      <w:pPr>
        <w:spacing w:line="240" w:lineRule="auto"/>
        <w:contextualSpacing/>
        <w:jc w:val="both"/>
        <w:rPr>
          <w:sz w:val="24"/>
          <w:szCs w:val="24"/>
        </w:rPr>
      </w:pPr>
      <w:r>
        <w:rPr>
          <w:sz w:val="24"/>
          <w:szCs w:val="24"/>
        </w:rPr>
        <w:t>Midnight Mass</w:t>
      </w:r>
    </w:p>
    <w:p w:rsidR="002F7B83" w:rsidRDefault="002F7B83" w:rsidP="002F7B83">
      <w:pPr>
        <w:spacing w:line="240" w:lineRule="auto"/>
        <w:contextualSpacing/>
        <w:jc w:val="both"/>
        <w:rPr>
          <w:sz w:val="24"/>
          <w:szCs w:val="24"/>
        </w:rPr>
      </w:pPr>
      <w:r>
        <w:rPr>
          <w:sz w:val="24"/>
          <w:szCs w:val="24"/>
        </w:rPr>
        <w:t>Family Christmas Eucharist</w:t>
      </w:r>
    </w:p>
    <w:p w:rsidR="002F7B83" w:rsidRDefault="002F7B83" w:rsidP="002F7B83">
      <w:pPr>
        <w:spacing w:line="240" w:lineRule="auto"/>
        <w:contextualSpacing/>
        <w:jc w:val="both"/>
        <w:rPr>
          <w:sz w:val="24"/>
          <w:szCs w:val="24"/>
        </w:rPr>
      </w:pPr>
      <w:r>
        <w:rPr>
          <w:sz w:val="24"/>
          <w:szCs w:val="24"/>
        </w:rPr>
        <w:t>Epiphany Eucharist</w:t>
      </w:r>
    </w:p>
    <w:p w:rsidR="002F7B83" w:rsidRDefault="002F7B83" w:rsidP="002F7B83">
      <w:pPr>
        <w:spacing w:line="240" w:lineRule="auto"/>
        <w:contextualSpacing/>
        <w:jc w:val="both"/>
        <w:rPr>
          <w:sz w:val="24"/>
          <w:szCs w:val="24"/>
        </w:rPr>
      </w:pPr>
      <w:proofErr w:type="spellStart"/>
      <w:r>
        <w:rPr>
          <w:sz w:val="24"/>
          <w:szCs w:val="24"/>
        </w:rPr>
        <w:t>Candlemass</w:t>
      </w:r>
      <w:proofErr w:type="spellEnd"/>
    </w:p>
    <w:p w:rsidR="002F7B83" w:rsidRDefault="002F7B83" w:rsidP="002F7B83">
      <w:pPr>
        <w:spacing w:line="240" w:lineRule="auto"/>
        <w:contextualSpacing/>
        <w:jc w:val="both"/>
        <w:rPr>
          <w:sz w:val="24"/>
          <w:szCs w:val="24"/>
        </w:rPr>
      </w:pPr>
    </w:p>
    <w:p w:rsidR="002F7B83" w:rsidRDefault="002F7B83" w:rsidP="002F7B83">
      <w:pPr>
        <w:spacing w:line="240" w:lineRule="auto"/>
        <w:contextualSpacing/>
        <w:jc w:val="both"/>
        <w:rPr>
          <w:sz w:val="24"/>
          <w:szCs w:val="24"/>
        </w:rPr>
      </w:pPr>
      <w:r>
        <w:rPr>
          <w:sz w:val="24"/>
          <w:szCs w:val="24"/>
        </w:rPr>
        <w:t>St John’s has a variety of annual outreach services:</w:t>
      </w:r>
    </w:p>
    <w:p w:rsidR="002F7B83" w:rsidRDefault="002F7B83" w:rsidP="002F7B83">
      <w:pPr>
        <w:spacing w:line="240" w:lineRule="auto"/>
        <w:contextualSpacing/>
        <w:jc w:val="both"/>
        <w:rPr>
          <w:sz w:val="24"/>
          <w:szCs w:val="24"/>
        </w:rPr>
      </w:pPr>
      <w:r>
        <w:rPr>
          <w:sz w:val="24"/>
          <w:szCs w:val="24"/>
        </w:rPr>
        <w:t>Pancake Day service</w:t>
      </w:r>
    </w:p>
    <w:p w:rsidR="002F7B83" w:rsidRDefault="002F7B83" w:rsidP="002F7B83">
      <w:pPr>
        <w:spacing w:line="240" w:lineRule="auto"/>
        <w:contextualSpacing/>
        <w:jc w:val="both"/>
        <w:rPr>
          <w:sz w:val="24"/>
          <w:szCs w:val="24"/>
        </w:rPr>
      </w:pPr>
      <w:r>
        <w:rPr>
          <w:sz w:val="24"/>
          <w:szCs w:val="24"/>
        </w:rPr>
        <w:t>Flower Festival Service of Hymns and Readings</w:t>
      </w:r>
    </w:p>
    <w:p w:rsidR="002F7B83" w:rsidRDefault="002F7B83" w:rsidP="002F7B83">
      <w:pPr>
        <w:spacing w:line="240" w:lineRule="auto"/>
        <w:contextualSpacing/>
        <w:jc w:val="both"/>
        <w:rPr>
          <w:sz w:val="24"/>
          <w:szCs w:val="24"/>
        </w:rPr>
      </w:pPr>
      <w:r>
        <w:rPr>
          <w:sz w:val="24"/>
          <w:szCs w:val="24"/>
        </w:rPr>
        <w:t>Animal Blessings at the Donkey Sanctuary</w:t>
      </w:r>
    </w:p>
    <w:p w:rsidR="002F7B83" w:rsidRDefault="002F7B83" w:rsidP="002F7B83">
      <w:pPr>
        <w:spacing w:line="240" w:lineRule="auto"/>
        <w:contextualSpacing/>
        <w:jc w:val="both"/>
        <w:rPr>
          <w:sz w:val="24"/>
          <w:szCs w:val="24"/>
        </w:rPr>
      </w:pPr>
      <w:r>
        <w:rPr>
          <w:sz w:val="24"/>
          <w:szCs w:val="24"/>
        </w:rPr>
        <w:t>Harvest Festival Service of Hymns and Readings</w:t>
      </w:r>
    </w:p>
    <w:p w:rsidR="002F7B83" w:rsidRDefault="002F7B83" w:rsidP="002F7B83">
      <w:pPr>
        <w:spacing w:line="240" w:lineRule="auto"/>
        <w:contextualSpacing/>
        <w:jc w:val="both"/>
        <w:rPr>
          <w:sz w:val="24"/>
          <w:szCs w:val="24"/>
        </w:rPr>
      </w:pPr>
      <w:r>
        <w:rPr>
          <w:sz w:val="24"/>
          <w:szCs w:val="24"/>
        </w:rPr>
        <w:t>Carols around the Christmas tree</w:t>
      </w:r>
    </w:p>
    <w:p w:rsidR="002F7B83" w:rsidRDefault="002F7B83" w:rsidP="002F7B83">
      <w:pPr>
        <w:spacing w:line="240" w:lineRule="auto"/>
        <w:contextualSpacing/>
        <w:jc w:val="both"/>
        <w:rPr>
          <w:sz w:val="24"/>
          <w:szCs w:val="24"/>
        </w:rPr>
      </w:pPr>
      <w:r>
        <w:rPr>
          <w:sz w:val="24"/>
          <w:szCs w:val="24"/>
        </w:rPr>
        <w:t>Carol service</w:t>
      </w:r>
    </w:p>
    <w:p w:rsidR="00AF3DFC" w:rsidRDefault="002F7B83" w:rsidP="002F7B83">
      <w:pPr>
        <w:spacing w:line="240" w:lineRule="auto"/>
        <w:contextualSpacing/>
        <w:jc w:val="both"/>
        <w:rPr>
          <w:sz w:val="24"/>
          <w:szCs w:val="24"/>
        </w:rPr>
      </w:pPr>
      <w:r>
        <w:rPr>
          <w:sz w:val="24"/>
          <w:szCs w:val="24"/>
        </w:rPr>
        <w:t>Tree and Crib Service</w:t>
      </w:r>
    </w:p>
    <w:p w:rsidR="002F7B83" w:rsidRPr="00F25886" w:rsidRDefault="002F7B83" w:rsidP="002F7B83">
      <w:pPr>
        <w:spacing w:line="240" w:lineRule="auto"/>
        <w:contextualSpacing/>
        <w:jc w:val="both"/>
        <w:rPr>
          <w:sz w:val="24"/>
          <w:szCs w:val="24"/>
        </w:rPr>
      </w:pPr>
      <w:r w:rsidRPr="00E47BEA">
        <w:rPr>
          <w:b/>
          <w:sz w:val="24"/>
          <w:szCs w:val="24"/>
        </w:rPr>
        <w:lastRenderedPageBreak/>
        <w:t>Worship and Liturgy</w:t>
      </w:r>
    </w:p>
    <w:p w:rsidR="002F7B83" w:rsidRDefault="002F7B83" w:rsidP="002F7B83">
      <w:pPr>
        <w:spacing w:line="240" w:lineRule="auto"/>
        <w:contextualSpacing/>
        <w:jc w:val="both"/>
        <w:rPr>
          <w:b/>
          <w:sz w:val="24"/>
          <w:szCs w:val="24"/>
        </w:rPr>
      </w:pPr>
    </w:p>
    <w:p w:rsidR="002F7B83" w:rsidRPr="00E47BEA" w:rsidRDefault="002F7B83" w:rsidP="002F7B83">
      <w:pPr>
        <w:spacing w:line="240" w:lineRule="auto"/>
        <w:contextualSpacing/>
        <w:jc w:val="both"/>
        <w:rPr>
          <w:sz w:val="24"/>
          <w:szCs w:val="24"/>
        </w:rPr>
      </w:pPr>
      <w:r>
        <w:rPr>
          <w:sz w:val="24"/>
          <w:szCs w:val="24"/>
        </w:rPr>
        <w:t xml:space="preserve">We have used Common Worship as the basis for our Eucharistic Services since 2000.  </w:t>
      </w:r>
      <w:r w:rsidR="00BA436D">
        <w:rPr>
          <w:sz w:val="24"/>
          <w:szCs w:val="24"/>
        </w:rPr>
        <w:t xml:space="preserve">On </w:t>
      </w:r>
      <w:r>
        <w:rPr>
          <w:sz w:val="24"/>
          <w:szCs w:val="24"/>
        </w:rPr>
        <w:t>Tuesday morning</w:t>
      </w:r>
      <w:r w:rsidR="00BA436D">
        <w:rPr>
          <w:sz w:val="24"/>
          <w:szCs w:val="24"/>
        </w:rPr>
        <w:t>s</w:t>
      </w:r>
      <w:r>
        <w:rPr>
          <w:sz w:val="24"/>
          <w:szCs w:val="24"/>
        </w:rPr>
        <w:t xml:space="preserve"> the Holy Communion Service is from the Book of Common Prayer. The congregation attend the annual Covenant Service at Wroxall Methodist Church, whilst Wroxall Methodists attend the Palm Sunday celebrations and some other services at St John’s during the year.</w:t>
      </w:r>
    </w:p>
    <w:p w:rsidR="002F7B83" w:rsidRDefault="002F7B83" w:rsidP="002F7B83">
      <w:pPr>
        <w:spacing w:line="240" w:lineRule="auto"/>
        <w:contextualSpacing/>
        <w:jc w:val="both"/>
        <w:rPr>
          <w:sz w:val="24"/>
          <w:szCs w:val="24"/>
        </w:rPr>
      </w:pPr>
    </w:p>
    <w:p w:rsidR="002F7B83" w:rsidRDefault="002F7B83" w:rsidP="002F7B83">
      <w:pPr>
        <w:spacing w:line="240" w:lineRule="auto"/>
        <w:contextualSpacing/>
        <w:jc w:val="both"/>
        <w:rPr>
          <w:b/>
          <w:sz w:val="24"/>
          <w:szCs w:val="24"/>
        </w:rPr>
      </w:pPr>
      <w:r w:rsidRPr="00E47BEA">
        <w:rPr>
          <w:b/>
          <w:sz w:val="24"/>
          <w:szCs w:val="24"/>
        </w:rPr>
        <w:t>Ministry Team</w:t>
      </w:r>
    </w:p>
    <w:p w:rsidR="002F7B83" w:rsidRDefault="002F7B83" w:rsidP="002F7B83">
      <w:pPr>
        <w:spacing w:line="240" w:lineRule="auto"/>
        <w:contextualSpacing/>
        <w:jc w:val="both"/>
        <w:rPr>
          <w:b/>
          <w:sz w:val="24"/>
          <w:szCs w:val="24"/>
        </w:rPr>
      </w:pPr>
    </w:p>
    <w:p w:rsidR="002F7B83" w:rsidRPr="00AE67DE" w:rsidRDefault="002F7B83" w:rsidP="002F7B83">
      <w:pPr>
        <w:spacing w:line="240" w:lineRule="auto"/>
        <w:contextualSpacing/>
        <w:jc w:val="both"/>
        <w:rPr>
          <w:sz w:val="24"/>
          <w:szCs w:val="24"/>
        </w:rPr>
      </w:pPr>
      <w:r w:rsidRPr="00E47BEA">
        <w:rPr>
          <w:sz w:val="24"/>
          <w:szCs w:val="24"/>
        </w:rPr>
        <w:t>This team meets</w:t>
      </w:r>
      <w:r>
        <w:rPr>
          <w:sz w:val="24"/>
          <w:szCs w:val="24"/>
        </w:rPr>
        <w:t xml:space="preserve"> regularly to consider how best to serve our church and village community.  The team is made up of the Parish Priest, one churchwarden, one deputy churchwarden </w:t>
      </w:r>
      <w:r w:rsidRPr="00AE67DE">
        <w:rPr>
          <w:sz w:val="24"/>
          <w:szCs w:val="24"/>
        </w:rPr>
        <w:t>and a Health and Safety Manager.</w:t>
      </w:r>
    </w:p>
    <w:p w:rsidR="002F7B83" w:rsidRPr="00E47BEA" w:rsidRDefault="002F7B83" w:rsidP="002F7B83">
      <w:pPr>
        <w:spacing w:line="240" w:lineRule="auto"/>
        <w:contextualSpacing/>
        <w:jc w:val="both"/>
        <w:rPr>
          <w:i/>
          <w:sz w:val="24"/>
          <w:szCs w:val="24"/>
        </w:rPr>
      </w:pPr>
    </w:p>
    <w:p w:rsidR="002F7B83" w:rsidRDefault="002F7B83" w:rsidP="002F7B83">
      <w:pPr>
        <w:spacing w:line="240" w:lineRule="auto"/>
        <w:contextualSpacing/>
        <w:jc w:val="both"/>
        <w:rPr>
          <w:b/>
          <w:sz w:val="24"/>
          <w:szCs w:val="24"/>
        </w:rPr>
      </w:pPr>
      <w:r>
        <w:rPr>
          <w:b/>
          <w:sz w:val="24"/>
          <w:szCs w:val="24"/>
        </w:rPr>
        <w:t>Family Service Planning Team and involvement of children</w:t>
      </w:r>
    </w:p>
    <w:p w:rsidR="002F7B83" w:rsidRDefault="002F7B83" w:rsidP="002F7B83">
      <w:pPr>
        <w:spacing w:line="240" w:lineRule="auto"/>
        <w:contextualSpacing/>
        <w:jc w:val="both"/>
        <w:rPr>
          <w:b/>
          <w:sz w:val="24"/>
          <w:szCs w:val="24"/>
        </w:rPr>
      </w:pPr>
    </w:p>
    <w:p w:rsidR="002F7B83" w:rsidRPr="004608C4" w:rsidRDefault="002F7B83" w:rsidP="002F7B83">
      <w:pPr>
        <w:spacing w:line="240" w:lineRule="auto"/>
        <w:contextualSpacing/>
        <w:jc w:val="both"/>
        <w:rPr>
          <w:sz w:val="24"/>
          <w:szCs w:val="24"/>
        </w:rPr>
      </w:pPr>
      <w:r w:rsidRPr="004608C4">
        <w:rPr>
          <w:sz w:val="24"/>
          <w:szCs w:val="24"/>
        </w:rPr>
        <w:t>This</w:t>
      </w:r>
      <w:r w:rsidR="009D7DAF">
        <w:rPr>
          <w:sz w:val="24"/>
          <w:szCs w:val="24"/>
        </w:rPr>
        <w:t xml:space="preserve"> team used to meet</w:t>
      </w:r>
      <w:r w:rsidRPr="004608C4">
        <w:rPr>
          <w:sz w:val="24"/>
          <w:szCs w:val="24"/>
        </w:rPr>
        <w:t xml:space="preserve"> monthly</w:t>
      </w:r>
      <w:r>
        <w:rPr>
          <w:sz w:val="24"/>
          <w:szCs w:val="24"/>
        </w:rPr>
        <w:t xml:space="preserve"> to plan the All Age Worship Service on </w:t>
      </w:r>
      <w:r w:rsidR="009D7DAF">
        <w:rPr>
          <w:sz w:val="24"/>
          <w:szCs w:val="24"/>
        </w:rPr>
        <w:t>the first Sunday of the month. Each month a different theme wa</w:t>
      </w:r>
      <w:r>
        <w:rPr>
          <w:sz w:val="24"/>
          <w:szCs w:val="24"/>
        </w:rPr>
        <w:t>s planned around a bib</w:t>
      </w:r>
      <w:r w:rsidR="009D7DAF">
        <w:rPr>
          <w:sz w:val="24"/>
          <w:szCs w:val="24"/>
        </w:rPr>
        <w:t>le reading; hymns and prayers wer</w:t>
      </w:r>
      <w:r>
        <w:rPr>
          <w:sz w:val="24"/>
          <w:szCs w:val="24"/>
        </w:rPr>
        <w:t>e chosen around this theme.</w:t>
      </w:r>
    </w:p>
    <w:p w:rsidR="002F7B83" w:rsidRDefault="002F7B83" w:rsidP="002F7B83">
      <w:pPr>
        <w:spacing w:line="240" w:lineRule="auto"/>
        <w:contextualSpacing/>
        <w:jc w:val="both"/>
        <w:rPr>
          <w:b/>
          <w:sz w:val="24"/>
          <w:szCs w:val="24"/>
        </w:rPr>
      </w:pPr>
    </w:p>
    <w:p w:rsidR="002F7B83" w:rsidRDefault="002F7B83" w:rsidP="002F7B83">
      <w:pPr>
        <w:spacing w:line="240" w:lineRule="auto"/>
        <w:contextualSpacing/>
        <w:jc w:val="both"/>
        <w:rPr>
          <w:b/>
          <w:sz w:val="24"/>
          <w:szCs w:val="24"/>
        </w:rPr>
      </w:pPr>
      <w:r>
        <w:rPr>
          <w:b/>
          <w:sz w:val="24"/>
          <w:szCs w:val="24"/>
        </w:rPr>
        <w:t>Music and Choir</w:t>
      </w:r>
    </w:p>
    <w:p w:rsidR="002F7B83" w:rsidRDefault="002F7B83" w:rsidP="002F7B83">
      <w:pPr>
        <w:spacing w:line="240" w:lineRule="auto"/>
        <w:contextualSpacing/>
        <w:jc w:val="both"/>
        <w:rPr>
          <w:b/>
          <w:sz w:val="24"/>
          <w:szCs w:val="24"/>
        </w:rPr>
      </w:pPr>
    </w:p>
    <w:p w:rsidR="002F7B83" w:rsidRPr="004608C4" w:rsidRDefault="002F7B83" w:rsidP="002F7B83">
      <w:pPr>
        <w:spacing w:line="240" w:lineRule="auto"/>
        <w:contextualSpacing/>
        <w:jc w:val="both"/>
        <w:rPr>
          <w:sz w:val="24"/>
          <w:szCs w:val="24"/>
        </w:rPr>
      </w:pPr>
      <w:r w:rsidRPr="004608C4">
        <w:rPr>
          <w:sz w:val="24"/>
          <w:szCs w:val="24"/>
        </w:rPr>
        <w:t>We have a small</w:t>
      </w:r>
      <w:r>
        <w:rPr>
          <w:sz w:val="24"/>
          <w:szCs w:val="24"/>
        </w:rPr>
        <w:t xml:space="preserve"> choir of eight or nine, who can raise the roof when required.  They always sing on Sunday mornings, choosing hymns using the lectionary to ensure that they fit in with the service.  They also sing at special services, weddings, baptisms and funerals without payment as service to the community. We have two organists </w:t>
      </w:r>
      <w:r w:rsidRPr="007941A7">
        <w:rPr>
          <w:sz w:val="24"/>
          <w:szCs w:val="24"/>
        </w:rPr>
        <w:t>who alternate</w:t>
      </w:r>
      <w:r>
        <w:rPr>
          <w:sz w:val="24"/>
          <w:szCs w:val="24"/>
        </w:rPr>
        <w:t xml:space="preserve"> to accompany the choir.</w:t>
      </w:r>
    </w:p>
    <w:p w:rsidR="002F7B83" w:rsidRDefault="002F7B83" w:rsidP="002F7B83">
      <w:pPr>
        <w:spacing w:line="240" w:lineRule="auto"/>
        <w:contextualSpacing/>
        <w:jc w:val="both"/>
        <w:rPr>
          <w:b/>
          <w:sz w:val="24"/>
          <w:szCs w:val="24"/>
        </w:rPr>
      </w:pPr>
    </w:p>
    <w:p w:rsidR="002F7B83" w:rsidRDefault="002F7B83" w:rsidP="002F7B83">
      <w:pPr>
        <w:spacing w:line="240" w:lineRule="auto"/>
        <w:contextualSpacing/>
        <w:jc w:val="both"/>
        <w:rPr>
          <w:b/>
          <w:sz w:val="24"/>
          <w:szCs w:val="24"/>
        </w:rPr>
      </w:pPr>
      <w:r>
        <w:rPr>
          <w:b/>
          <w:sz w:val="24"/>
          <w:szCs w:val="24"/>
        </w:rPr>
        <w:t>Church h</w:t>
      </w:r>
      <w:r w:rsidRPr="007E2744">
        <w:rPr>
          <w:b/>
          <w:sz w:val="24"/>
          <w:szCs w:val="24"/>
        </w:rPr>
        <w:t>all</w:t>
      </w:r>
    </w:p>
    <w:p w:rsidR="002F7B83" w:rsidRPr="007E2744" w:rsidRDefault="002F7B83" w:rsidP="002F7B83">
      <w:pPr>
        <w:spacing w:line="240" w:lineRule="auto"/>
        <w:contextualSpacing/>
        <w:jc w:val="both"/>
        <w:rPr>
          <w:sz w:val="24"/>
          <w:szCs w:val="24"/>
        </w:rPr>
      </w:pPr>
    </w:p>
    <w:p w:rsidR="00FB5A11" w:rsidRDefault="002F7B83" w:rsidP="00FB5A11">
      <w:pPr>
        <w:spacing w:line="240" w:lineRule="auto"/>
        <w:contextualSpacing/>
        <w:jc w:val="both"/>
        <w:rPr>
          <w:sz w:val="24"/>
          <w:szCs w:val="24"/>
        </w:rPr>
      </w:pPr>
      <w:r w:rsidRPr="007E2744">
        <w:rPr>
          <w:sz w:val="24"/>
          <w:szCs w:val="24"/>
        </w:rPr>
        <w:t>There is a hall in the grounds of the churc</w:t>
      </w:r>
      <w:r w:rsidR="00FB5A11">
        <w:rPr>
          <w:sz w:val="24"/>
          <w:szCs w:val="24"/>
        </w:rPr>
        <w:t>h that is widely used</w:t>
      </w:r>
      <w:r w:rsidRPr="007E2744">
        <w:rPr>
          <w:sz w:val="24"/>
          <w:szCs w:val="24"/>
        </w:rPr>
        <w:t xml:space="preserve"> for </w:t>
      </w:r>
      <w:r w:rsidR="00FB5A11">
        <w:rPr>
          <w:sz w:val="24"/>
          <w:szCs w:val="24"/>
        </w:rPr>
        <w:t xml:space="preserve">our church events. </w:t>
      </w:r>
      <w:r w:rsidR="00FB5A11" w:rsidRPr="007E2744">
        <w:rPr>
          <w:sz w:val="24"/>
          <w:szCs w:val="24"/>
        </w:rPr>
        <w:t xml:space="preserve">We are a very sociable church family and offer many activities for our community to come along to.  We not only see this as a fund-raising opportunity, but very much part of our outreach to our village and beyond.  Examples of some of our </w:t>
      </w:r>
      <w:r w:rsidR="00FB5A11">
        <w:rPr>
          <w:sz w:val="24"/>
          <w:szCs w:val="24"/>
        </w:rPr>
        <w:t xml:space="preserve">regular </w:t>
      </w:r>
      <w:r w:rsidR="00FB5A11" w:rsidRPr="007E2744">
        <w:rPr>
          <w:sz w:val="24"/>
          <w:szCs w:val="24"/>
        </w:rPr>
        <w:t xml:space="preserve">activities are: </w:t>
      </w:r>
      <w:r w:rsidR="00FB5A11">
        <w:rPr>
          <w:sz w:val="24"/>
          <w:szCs w:val="24"/>
        </w:rPr>
        <w:t xml:space="preserve">weekly coffee mornings, monthly scrabble, whist, music and poetry, ‘Lunch Place’, films and quizzes.  </w:t>
      </w:r>
    </w:p>
    <w:p w:rsidR="00FB5A11" w:rsidRDefault="00FB5A11" w:rsidP="00FB5A11">
      <w:pPr>
        <w:spacing w:line="240" w:lineRule="auto"/>
        <w:contextualSpacing/>
        <w:jc w:val="both"/>
        <w:rPr>
          <w:sz w:val="24"/>
          <w:szCs w:val="24"/>
        </w:rPr>
      </w:pPr>
    </w:p>
    <w:p w:rsidR="00FB5A11" w:rsidRDefault="00FB5A11" w:rsidP="00FB5A11">
      <w:pPr>
        <w:spacing w:line="240" w:lineRule="auto"/>
        <w:contextualSpacing/>
        <w:jc w:val="both"/>
        <w:rPr>
          <w:sz w:val="24"/>
          <w:szCs w:val="24"/>
        </w:rPr>
      </w:pPr>
      <w:r>
        <w:rPr>
          <w:sz w:val="24"/>
          <w:szCs w:val="24"/>
        </w:rPr>
        <w:t>At other times of the year we have concerts, cream teas, jumble sales, craft days etc. as fund-raisers.  There is an annual Flower Festival, Harvest Supper, Christmas Fair and Carol concerts. We advertise all our events by way of a Notice Board within our grounds and through our Village magazine “The Way” which is funded by Wroxall Parish Council and delivered FREE to homes in the village or available in the local shop.</w:t>
      </w:r>
    </w:p>
    <w:p w:rsidR="00FB5A11" w:rsidRDefault="00FB5A11" w:rsidP="002F7B83">
      <w:pPr>
        <w:spacing w:line="240" w:lineRule="auto"/>
        <w:contextualSpacing/>
        <w:jc w:val="both"/>
        <w:rPr>
          <w:sz w:val="24"/>
          <w:szCs w:val="24"/>
        </w:rPr>
      </w:pPr>
    </w:p>
    <w:p w:rsidR="00FB5A11" w:rsidRPr="007E2744" w:rsidRDefault="00FB5A11" w:rsidP="00FB5A11">
      <w:pPr>
        <w:spacing w:line="240" w:lineRule="auto"/>
        <w:contextualSpacing/>
        <w:jc w:val="both"/>
        <w:rPr>
          <w:sz w:val="24"/>
          <w:szCs w:val="24"/>
        </w:rPr>
      </w:pPr>
      <w:r w:rsidRPr="007E2744">
        <w:rPr>
          <w:sz w:val="24"/>
          <w:szCs w:val="24"/>
        </w:rPr>
        <w:t>Wroxall Welfare Group, sewing class, the W.I. and other groups</w:t>
      </w:r>
      <w:r>
        <w:rPr>
          <w:sz w:val="24"/>
          <w:szCs w:val="24"/>
        </w:rPr>
        <w:t xml:space="preserve"> all </w:t>
      </w:r>
      <w:r w:rsidRPr="007E2744">
        <w:rPr>
          <w:sz w:val="24"/>
          <w:szCs w:val="24"/>
        </w:rPr>
        <w:t>use the hall regularly and it is often booked for birthday parties and other social events.  The hall is managed by two members of the congregation</w:t>
      </w:r>
      <w:r>
        <w:rPr>
          <w:sz w:val="24"/>
          <w:szCs w:val="24"/>
        </w:rPr>
        <w:t>.</w:t>
      </w:r>
    </w:p>
    <w:p w:rsidR="00FB5A11" w:rsidRPr="007E2744" w:rsidRDefault="00FB5A11" w:rsidP="00FB5A11">
      <w:pPr>
        <w:spacing w:line="240" w:lineRule="auto"/>
        <w:contextualSpacing/>
        <w:jc w:val="both"/>
        <w:rPr>
          <w:sz w:val="24"/>
          <w:szCs w:val="24"/>
        </w:rPr>
      </w:pPr>
    </w:p>
    <w:p w:rsidR="006319A5" w:rsidRDefault="006319A5" w:rsidP="002F7B83">
      <w:pPr>
        <w:spacing w:line="240" w:lineRule="auto"/>
        <w:contextualSpacing/>
        <w:jc w:val="both"/>
        <w:rPr>
          <w:sz w:val="24"/>
          <w:szCs w:val="24"/>
        </w:rPr>
      </w:pPr>
    </w:p>
    <w:p w:rsidR="002F7B83" w:rsidRPr="007E2744" w:rsidRDefault="00FB5A11" w:rsidP="002F7B83">
      <w:pPr>
        <w:spacing w:line="240" w:lineRule="auto"/>
        <w:contextualSpacing/>
        <w:jc w:val="both"/>
        <w:rPr>
          <w:sz w:val="24"/>
          <w:szCs w:val="24"/>
        </w:rPr>
      </w:pPr>
      <w:r>
        <w:rPr>
          <w:sz w:val="24"/>
          <w:szCs w:val="24"/>
        </w:rPr>
        <w:lastRenderedPageBreak/>
        <w:t xml:space="preserve">The hall </w:t>
      </w:r>
      <w:r w:rsidR="002F7B83" w:rsidRPr="007E2744">
        <w:rPr>
          <w:sz w:val="24"/>
          <w:szCs w:val="24"/>
        </w:rPr>
        <w:t>is</w:t>
      </w:r>
      <w:r>
        <w:rPr>
          <w:sz w:val="24"/>
          <w:szCs w:val="24"/>
        </w:rPr>
        <w:t xml:space="preserve"> also</w:t>
      </w:r>
      <w:r w:rsidR="002F7B83" w:rsidRPr="007E2744">
        <w:rPr>
          <w:sz w:val="24"/>
          <w:szCs w:val="24"/>
        </w:rPr>
        <w:t xml:space="preserve"> used by other groups and individuals for hire at a cost of £10 per hour, subject to and within the parameters of the PCC and Health and Safety requirements.  The hall has a well equipped kitchen, access for disabled persons and a toilet with disabled and baby changing facilities.  There are many tables and chairs, play mats, music centre and an electronic screen used for film </w:t>
      </w:r>
      <w:r w:rsidR="002F7B83">
        <w:rPr>
          <w:sz w:val="24"/>
          <w:szCs w:val="24"/>
        </w:rPr>
        <w:t>nights.  It benefits from e</w:t>
      </w:r>
      <w:r w:rsidR="002F7B83" w:rsidRPr="007E2744">
        <w:rPr>
          <w:sz w:val="24"/>
          <w:szCs w:val="24"/>
        </w:rPr>
        <w:t>l</w:t>
      </w:r>
      <w:r w:rsidR="002F7B83">
        <w:rPr>
          <w:sz w:val="24"/>
          <w:szCs w:val="24"/>
        </w:rPr>
        <w:t>ectric</w:t>
      </w:r>
      <w:r w:rsidR="002F7B83" w:rsidRPr="007E2744">
        <w:rPr>
          <w:sz w:val="24"/>
          <w:szCs w:val="24"/>
        </w:rPr>
        <w:t xml:space="preserve"> heating and is in good repair, having been recently redecorated internally by volunteers through an Island scheme.</w:t>
      </w:r>
      <w:r w:rsidRPr="00FB5A11">
        <w:rPr>
          <w:sz w:val="24"/>
          <w:szCs w:val="24"/>
        </w:rPr>
        <w:t xml:space="preserve"> </w:t>
      </w:r>
    </w:p>
    <w:p w:rsidR="002F7B83" w:rsidRPr="007E2744" w:rsidRDefault="002F7B83" w:rsidP="002F7B83">
      <w:pPr>
        <w:spacing w:line="240" w:lineRule="auto"/>
        <w:contextualSpacing/>
        <w:jc w:val="both"/>
        <w:rPr>
          <w:sz w:val="24"/>
          <w:szCs w:val="24"/>
        </w:rPr>
      </w:pPr>
    </w:p>
    <w:p w:rsidR="002F7B83" w:rsidRDefault="002F7B83" w:rsidP="002F7B83">
      <w:pPr>
        <w:spacing w:line="240" w:lineRule="auto"/>
        <w:contextualSpacing/>
        <w:jc w:val="both"/>
        <w:rPr>
          <w:sz w:val="24"/>
          <w:szCs w:val="24"/>
        </w:rPr>
      </w:pPr>
    </w:p>
    <w:p w:rsidR="002F7B83" w:rsidRPr="009E3850" w:rsidRDefault="002F7B83" w:rsidP="002F7B83">
      <w:pPr>
        <w:spacing w:line="240" w:lineRule="auto"/>
        <w:contextualSpacing/>
        <w:jc w:val="center"/>
        <w:rPr>
          <w:sz w:val="24"/>
          <w:szCs w:val="24"/>
        </w:rPr>
      </w:pPr>
    </w:p>
    <w:p w:rsidR="002F7B83" w:rsidRDefault="002F7B83" w:rsidP="002F7B83">
      <w:pPr>
        <w:spacing w:line="240" w:lineRule="auto"/>
        <w:contextualSpacing/>
        <w:jc w:val="center"/>
        <w:rPr>
          <w:i/>
          <w:sz w:val="24"/>
          <w:szCs w:val="24"/>
        </w:rPr>
      </w:pPr>
      <w:r w:rsidRPr="009E3850">
        <w:rPr>
          <w:i/>
          <w:noProof/>
          <w:sz w:val="24"/>
          <w:szCs w:val="24"/>
          <w:lang w:eastAsia="en-GB"/>
        </w:rPr>
        <w:drawing>
          <wp:inline distT="0" distB="0" distL="0" distR="0">
            <wp:extent cx="3869349" cy="2902226"/>
            <wp:effectExtent l="19050" t="0" r="0" b="0"/>
            <wp:docPr id="6" name="Picture 5" descr="DSCF0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348.JPG"/>
                    <pic:cNvPicPr/>
                  </pic:nvPicPr>
                  <pic:blipFill>
                    <a:blip r:embed="rId17" cstate="print"/>
                    <a:stretch>
                      <a:fillRect/>
                    </a:stretch>
                  </pic:blipFill>
                  <pic:spPr>
                    <a:xfrm>
                      <a:off x="0" y="0"/>
                      <a:ext cx="3866915" cy="2900400"/>
                    </a:xfrm>
                    <a:prstGeom prst="rect">
                      <a:avLst/>
                    </a:prstGeom>
                  </pic:spPr>
                </pic:pic>
              </a:graphicData>
            </a:graphic>
          </wp:inline>
        </w:drawing>
      </w:r>
    </w:p>
    <w:p w:rsidR="002F7B83" w:rsidRPr="009E3850" w:rsidRDefault="002F7B83" w:rsidP="002F7B83">
      <w:pPr>
        <w:spacing w:line="240" w:lineRule="auto"/>
        <w:contextualSpacing/>
        <w:jc w:val="both"/>
        <w:rPr>
          <w:sz w:val="24"/>
          <w:szCs w:val="24"/>
        </w:rPr>
      </w:pPr>
    </w:p>
    <w:p w:rsidR="002F7B83" w:rsidRPr="00AF3DFC" w:rsidRDefault="00AF3DFC" w:rsidP="00AF3DFC">
      <w:pPr>
        <w:spacing w:line="240" w:lineRule="auto"/>
        <w:contextualSpacing/>
        <w:jc w:val="center"/>
        <w:rPr>
          <w:b/>
          <w:sz w:val="24"/>
          <w:szCs w:val="24"/>
        </w:rPr>
      </w:pPr>
      <w:r w:rsidRPr="00AF3DFC">
        <w:rPr>
          <w:b/>
          <w:sz w:val="24"/>
          <w:szCs w:val="24"/>
        </w:rPr>
        <w:t>Church hall interior</w:t>
      </w:r>
    </w:p>
    <w:p w:rsidR="002F7B83" w:rsidRPr="007E2744" w:rsidRDefault="002F7B83" w:rsidP="002F7B83">
      <w:pPr>
        <w:spacing w:line="240" w:lineRule="auto"/>
        <w:contextualSpacing/>
        <w:jc w:val="both"/>
        <w:rPr>
          <w:b/>
          <w:sz w:val="24"/>
          <w:szCs w:val="24"/>
        </w:rPr>
      </w:pPr>
    </w:p>
    <w:p w:rsidR="002F7B83" w:rsidRDefault="002F7B83" w:rsidP="002F7B83">
      <w:pPr>
        <w:spacing w:line="240" w:lineRule="auto"/>
        <w:contextualSpacing/>
        <w:jc w:val="both"/>
        <w:rPr>
          <w:sz w:val="24"/>
          <w:szCs w:val="24"/>
        </w:rPr>
      </w:pPr>
    </w:p>
    <w:p w:rsidR="002F7B83" w:rsidRDefault="002F7B83" w:rsidP="002F7B83">
      <w:pPr>
        <w:spacing w:line="240" w:lineRule="auto"/>
        <w:contextualSpacing/>
        <w:jc w:val="both"/>
        <w:rPr>
          <w:b/>
          <w:sz w:val="24"/>
          <w:szCs w:val="24"/>
        </w:rPr>
      </w:pPr>
      <w:r w:rsidRPr="00BC666E">
        <w:rPr>
          <w:b/>
          <w:sz w:val="24"/>
          <w:szCs w:val="24"/>
        </w:rPr>
        <w:t>Wroxall School</w:t>
      </w:r>
    </w:p>
    <w:p w:rsidR="002F7B83" w:rsidRDefault="002F7B83" w:rsidP="002F7B83">
      <w:pPr>
        <w:spacing w:line="240" w:lineRule="auto"/>
        <w:contextualSpacing/>
        <w:jc w:val="both"/>
        <w:rPr>
          <w:b/>
          <w:sz w:val="24"/>
          <w:szCs w:val="24"/>
        </w:rPr>
      </w:pPr>
    </w:p>
    <w:p w:rsidR="002F7B83" w:rsidRDefault="002F7B83" w:rsidP="002F7B83">
      <w:pPr>
        <w:spacing w:line="240" w:lineRule="auto"/>
        <w:contextualSpacing/>
        <w:jc w:val="both"/>
        <w:rPr>
          <w:sz w:val="24"/>
          <w:szCs w:val="24"/>
        </w:rPr>
      </w:pPr>
      <w:r w:rsidRPr="00407D03">
        <w:rPr>
          <w:sz w:val="24"/>
          <w:szCs w:val="24"/>
        </w:rPr>
        <w:t>There is</w:t>
      </w:r>
      <w:r>
        <w:rPr>
          <w:sz w:val="24"/>
          <w:szCs w:val="24"/>
        </w:rPr>
        <w:t xml:space="preserve"> one school in the village, Wroxall Primary.  The school has approximately 180 pupils and has been increasing in number due to reorganisation of the schools</w:t>
      </w:r>
      <w:r w:rsidRPr="00407D03">
        <w:rPr>
          <w:sz w:val="24"/>
          <w:szCs w:val="24"/>
        </w:rPr>
        <w:t xml:space="preserve"> </w:t>
      </w:r>
      <w:r>
        <w:rPr>
          <w:sz w:val="24"/>
          <w:szCs w:val="24"/>
        </w:rPr>
        <w:t xml:space="preserve">on the Island.  Pupils who attend come from the village as well as surrounding towns and villages.  The school is federated with two other village primary schools, </w:t>
      </w:r>
      <w:proofErr w:type="spellStart"/>
      <w:r>
        <w:rPr>
          <w:sz w:val="24"/>
          <w:szCs w:val="24"/>
        </w:rPr>
        <w:t>Godshill</w:t>
      </w:r>
      <w:proofErr w:type="spellEnd"/>
      <w:r>
        <w:rPr>
          <w:sz w:val="24"/>
          <w:szCs w:val="24"/>
        </w:rPr>
        <w:t xml:space="preserve"> and </w:t>
      </w:r>
      <w:proofErr w:type="spellStart"/>
      <w:r>
        <w:rPr>
          <w:sz w:val="24"/>
          <w:szCs w:val="24"/>
        </w:rPr>
        <w:t>Rookley</w:t>
      </w:r>
      <w:proofErr w:type="spellEnd"/>
      <w:r>
        <w:rPr>
          <w:sz w:val="24"/>
          <w:szCs w:val="24"/>
        </w:rPr>
        <w:t>/</w:t>
      </w:r>
      <w:proofErr w:type="spellStart"/>
      <w:r>
        <w:rPr>
          <w:sz w:val="24"/>
          <w:szCs w:val="24"/>
        </w:rPr>
        <w:t>Chillerton</w:t>
      </w:r>
      <w:proofErr w:type="spellEnd"/>
      <w:r>
        <w:rPr>
          <w:sz w:val="24"/>
          <w:szCs w:val="24"/>
        </w:rPr>
        <w:t xml:space="preserve"> Primaries.  All three schools come under one governing body.</w:t>
      </w:r>
    </w:p>
    <w:p w:rsidR="002F7B83" w:rsidRDefault="002F7B83" w:rsidP="002F7B83">
      <w:pPr>
        <w:spacing w:line="240" w:lineRule="auto"/>
        <w:contextualSpacing/>
        <w:jc w:val="both"/>
        <w:rPr>
          <w:sz w:val="24"/>
          <w:szCs w:val="24"/>
        </w:rPr>
      </w:pPr>
    </w:p>
    <w:p w:rsidR="00FB5A11" w:rsidRDefault="002F7B83" w:rsidP="002F7B83">
      <w:pPr>
        <w:spacing w:line="240" w:lineRule="auto"/>
        <w:contextualSpacing/>
        <w:jc w:val="both"/>
        <w:rPr>
          <w:sz w:val="24"/>
          <w:szCs w:val="24"/>
        </w:rPr>
      </w:pPr>
      <w:r>
        <w:rPr>
          <w:sz w:val="24"/>
          <w:szCs w:val="24"/>
        </w:rPr>
        <w:t xml:space="preserve">The school caters for children from the age of four to eleven.  There is an independent pre-school on site, which takes children from the age of two until school age.  </w:t>
      </w:r>
      <w:r w:rsidR="00420130">
        <w:rPr>
          <w:sz w:val="24"/>
          <w:szCs w:val="24"/>
        </w:rPr>
        <w:t>Teenagers in the area travel to Newport, Sandown and Ryde for senior schools. There is also a combined Church of England and Roman Catholic Senior School in Newport, which takes children of all ages.</w:t>
      </w:r>
      <w:r>
        <w:rPr>
          <w:sz w:val="24"/>
          <w:szCs w:val="24"/>
        </w:rPr>
        <w:t xml:space="preserve"> </w:t>
      </w:r>
    </w:p>
    <w:p w:rsidR="00FB5A11" w:rsidRDefault="00FB5A11" w:rsidP="002F7B83">
      <w:pPr>
        <w:spacing w:line="240" w:lineRule="auto"/>
        <w:contextualSpacing/>
        <w:jc w:val="both"/>
        <w:rPr>
          <w:sz w:val="24"/>
          <w:szCs w:val="24"/>
        </w:rPr>
      </w:pPr>
    </w:p>
    <w:p w:rsidR="002F7B83" w:rsidRDefault="00FB5A11" w:rsidP="002F7B83">
      <w:pPr>
        <w:spacing w:line="240" w:lineRule="auto"/>
        <w:contextualSpacing/>
        <w:jc w:val="both"/>
        <w:rPr>
          <w:b/>
          <w:sz w:val="24"/>
          <w:szCs w:val="24"/>
        </w:rPr>
      </w:pPr>
      <w:r>
        <w:rPr>
          <w:sz w:val="24"/>
          <w:szCs w:val="24"/>
        </w:rPr>
        <w:t>We have previously had strong links with Wroxall School and we would hope that the new priest will be able to expand on these.</w:t>
      </w:r>
    </w:p>
    <w:p w:rsidR="002F7B83" w:rsidRDefault="002F7B83" w:rsidP="002F7B83">
      <w:pPr>
        <w:spacing w:line="240" w:lineRule="auto"/>
        <w:contextualSpacing/>
        <w:jc w:val="both"/>
        <w:rPr>
          <w:b/>
          <w:sz w:val="24"/>
          <w:szCs w:val="24"/>
        </w:rPr>
      </w:pPr>
    </w:p>
    <w:p w:rsidR="002F7B83" w:rsidRDefault="002F7B83" w:rsidP="002F7B83">
      <w:pPr>
        <w:spacing w:line="240" w:lineRule="auto"/>
        <w:contextualSpacing/>
        <w:jc w:val="both"/>
        <w:rPr>
          <w:b/>
          <w:sz w:val="24"/>
          <w:szCs w:val="24"/>
        </w:rPr>
      </w:pPr>
    </w:p>
    <w:p w:rsidR="002F7B83" w:rsidRDefault="002F7B83" w:rsidP="002F7B83">
      <w:pPr>
        <w:spacing w:line="240" w:lineRule="auto"/>
        <w:contextualSpacing/>
        <w:jc w:val="both"/>
        <w:rPr>
          <w:b/>
          <w:sz w:val="24"/>
          <w:szCs w:val="24"/>
        </w:rPr>
      </w:pPr>
    </w:p>
    <w:p w:rsidR="002F7B83" w:rsidRDefault="002F7B83" w:rsidP="002F7B83">
      <w:pPr>
        <w:spacing w:line="240" w:lineRule="auto"/>
        <w:contextualSpacing/>
        <w:jc w:val="both"/>
        <w:rPr>
          <w:b/>
          <w:sz w:val="24"/>
          <w:szCs w:val="24"/>
        </w:rPr>
      </w:pPr>
      <w:r>
        <w:rPr>
          <w:b/>
          <w:sz w:val="24"/>
          <w:szCs w:val="24"/>
        </w:rPr>
        <w:lastRenderedPageBreak/>
        <w:t>The following policies have been adopted by the PCC:</w:t>
      </w:r>
    </w:p>
    <w:p w:rsidR="002F7B83" w:rsidRPr="00B941F2" w:rsidRDefault="002F7B83" w:rsidP="002F7B83">
      <w:pPr>
        <w:pStyle w:val="ListParagraph"/>
        <w:numPr>
          <w:ilvl w:val="0"/>
          <w:numId w:val="6"/>
        </w:numPr>
        <w:spacing w:line="240" w:lineRule="auto"/>
        <w:jc w:val="both"/>
        <w:rPr>
          <w:sz w:val="24"/>
          <w:szCs w:val="24"/>
        </w:rPr>
      </w:pPr>
      <w:r w:rsidRPr="00B941F2">
        <w:rPr>
          <w:sz w:val="24"/>
          <w:szCs w:val="24"/>
        </w:rPr>
        <w:t>Baptism</w:t>
      </w:r>
    </w:p>
    <w:p w:rsidR="002F7B83" w:rsidRDefault="002F7B83" w:rsidP="002F7B83">
      <w:pPr>
        <w:pStyle w:val="ListParagraph"/>
        <w:numPr>
          <w:ilvl w:val="0"/>
          <w:numId w:val="6"/>
        </w:numPr>
        <w:spacing w:line="240" w:lineRule="auto"/>
        <w:jc w:val="both"/>
        <w:rPr>
          <w:sz w:val="24"/>
          <w:szCs w:val="24"/>
        </w:rPr>
      </w:pPr>
      <w:r w:rsidRPr="00B941F2">
        <w:rPr>
          <w:sz w:val="24"/>
          <w:szCs w:val="24"/>
        </w:rPr>
        <w:t>Communion before confirmation</w:t>
      </w:r>
    </w:p>
    <w:p w:rsidR="002F7B83" w:rsidRDefault="009D7DAF" w:rsidP="002F7B83">
      <w:pPr>
        <w:pStyle w:val="ListParagraph"/>
        <w:numPr>
          <w:ilvl w:val="0"/>
          <w:numId w:val="6"/>
        </w:numPr>
        <w:spacing w:line="240" w:lineRule="auto"/>
        <w:jc w:val="both"/>
        <w:rPr>
          <w:sz w:val="24"/>
          <w:szCs w:val="24"/>
        </w:rPr>
      </w:pPr>
      <w:r>
        <w:rPr>
          <w:sz w:val="24"/>
          <w:szCs w:val="24"/>
        </w:rPr>
        <w:t>M</w:t>
      </w:r>
      <w:r w:rsidR="002F7B83">
        <w:rPr>
          <w:sz w:val="24"/>
          <w:szCs w:val="24"/>
        </w:rPr>
        <w:t>arriages</w:t>
      </w:r>
    </w:p>
    <w:p w:rsidR="002F7B83" w:rsidRDefault="002F7B83" w:rsidP="002F7B83">
      <w:pPr>
        <w:pStyle w:val="ListParagraph"/>
        <w:numPr>
          <w:ilvl w:val="0"/>
          <w:numId w:val="6"/>
        </w:numPr>
        <w:spacing w:line="240" w:lineRule="auto"/>
        <w:jc w:val="both"/>
        <w:rPr>
          <w:sz w:val="24"/>
          <w:szCs w:val="24"/>
        </w:rPr>
      </w:pPr>
      <w:r>
        <w:rPr>
          <w:sz w:val="24"/>
          <w:szCs w:val="24"/>
        </w:rPr>
        <w:t>Re-marriage of divorcees</w:t>
      </w:r>
    </w:p>
    <w:p w:rsidR="002F7B83" w:rsidRDefault="002F7B83" w:rsidP="002F7B83">
      <w:pPr>
        <w:pStyle w:val="ListParagraph"/>
        <w:numPr>
          <w:ilvl w:val="0"/>
          <w:numId w:val="6"/>
        </w:numPr>
        <w:spacing w:line="240" w:lineRule="auto"/>
        <w:jc w:val="both"/>
        <w:rPr>
          <w:sz w:val="24"/>
          <w:szCs w:val="24"/>
        </w:rPr>
      </w:pPr>
      <w:r>
        <w:rPr>
          <w:sz w:val="24"/>
          <w:szCs w:val="24"/>
        </w:rPr>
        <w:t>Child protection</w:t>
      </w:r>
    </w:p>
    <w:p w:rsidR="002F7B83" w:rsidRPr="00B941F2" w:rsidRDefault="002F7B83" w:rsidP="002F7B83">
      <w:pPr>
        <w:pStyle w:val="ListParagraph"/>
        <w:numPr>
          <w:ilvl w:val="0"/>
          <w:numId w:val="6"/>
        </w:numPr>
        <w:spacing w:line="240" w:lineRule="auto"/>
        <w:jc w:val="both"/>
        <w:rPr>
          <w:sz w:val="24"/>
          <w:szCs w:val="24"/>
        </w:rPr>
      </w:pPr>
      <w:r>
        <w:rPr>
          <w:sz w:val="24"/>
          <w:szCs w:val="24"/>
        </w:rPr>
        <w:t>Safeguarding of vulnerable adults</w:t>
      </w:r>
    </w:p>
    <w:p w:rsidR="002F7B83" w:rsidRDefault="002F7B83" w:rsidP="002F7B83">
      <w:pPr>
        <w:spacing w:line="240" w:lineRule="auto"/>
        <w:contextualSpacing/>
        <w:jc w:val="both"/>
        <w:rPr>
          <w:b/>
          <w:sz w:val="24"/>
          <w:szCs w:val="24"/>
        </w:rPr>
      </w:pPr>
      <w:r w:rsidRPr="00BC666E">
        <w:rPr>
          <w:b/>
          <w:sz w:val="24"/>
          <w:szCs w:val="24"/>
        </w:rPr>
        <w:t>Vision, hope and prayer for the future</w:t>
      </w:r>
      <w:r>
        <w:rPr>
          <w:b/>
          <w:sz w:val="24"/>
          <w:szCs w:val="24"/>
        </w:rPr>
        <w:t>:</w:t>
      </w:r>
    </w:p>
    <w:p w:rsidR="002F7B83" w:rsidRDefault="002F7B83" w:rsidP="002F7B83">
      <w:pPr>
        <w:spacing w:line="240" w:lineRule="auto"/>
        <w:contextualSpacing/>
        <w:jc w:val="both"/>
        <w:rPr>
          <w:b/>
          <w:sz w:val="24"/>
          <w:szCs w:val="24"/>
        </w:rPr>
      </w:pPr>
    </w:p>
    <w:p w:rsidR="002F7B83" w:rsidRDefault="002F7B83" w:rsidP="002F7B83">
      <w:pPr>
        <w:spacing w:line="240" w:lineRule="auto"/>
        <w:contextualSpacing/>
        <w:jc w:val="both"/>
        <w:rPr>
          <w:sz w:val="24"/>
          <w:szCs w:val="24"/>
        </w:rPr>
      </w:pPr>
      <w:r w:rsidRPr="00B941F2">
        <w:rPr>
          <w:sz w:val="24"/>
          <w:szCs w:val="24"/>
        </w:rPr>
        <w:t>St John’s church</w:t>
      </w:r>
      <w:r>
        <w:rPr>
          <w:sz w:val="24"/>
          <w:szCs w:val="24"/>
        </w:rPr>
        <w:t xml:space="preserve"> was built to serve the needs of the community in the 19</w:t>
      </w:r>
      <w:r w:rsidRPr="00B941F2">
        <w:rPr>
          <w:sz w:val="24"/>
          <w:szCs w:val="24"/>
          <w:vertAlign w:val="superscript"/>
        </w:rPr>
        <w:t>th</w:t>
      </w:r>
      <w:r>
        <w:rPr>
          <w:sz w:val="24"/>
          <w:szCs w:val="24"/>
        </w:rPr>
        <w:t xml:space="preserve"> century.  Our vision, hope and prayer are that it will continue to do so in the 21</w:t>
      </w:r>
      <w:r w:rsidRPr="00B941F2">
        <w:rPr>
          <w:sz w:val="24"/>
          <w:szCs w:val="24"/>
          <w:vertAlign w:val="superscript"/>
        </w:rPr>
        <w:t>st</w:t>
      </w:r>
      <w:r>
        <w:rPr>
          <w:sz w:val="24"/>
          <w:szCs w:val="24"/>
        </w:rPr>
        <w:t xml:space="preserve"> century and beyond.  As a church we very much believe in prayer to develop our own spirituality, studying the Bible and being actively involved in prayer for our community, for our church and for each other.</w:t>
      </w:r>
    </w:p>
    <w:p w:rsidR="002F7B83" w:rsidRDefault="002F7B83" w:rsidP="002F7B83">
      <w:pPr>
        <w:spacing w:line="240" w:lineRule="auto"/>
        <w:contextualSpacing/>
        <w:jc w:val="both"/>
        <w:rPr>
          <w:sz w:val="24"/>
          <w:szCs w:val="24"/>
        </w:rPr>
      </w:pPr>
    </w:p>
    <w:p w:rsidR="002F7B83" w:rsidRDefault="002F7B83" w:rsidP="002F7B83">
      <w:pPr>
        <w:spacing w:line="240" w:lineRule="auto"/>
        <w:contextualSpacing/>
        <w:jc w:val="both"/>
        <w:rPr>
          <w:sz w:val="24"/>
          <w:szCs w:val="24"/>
        </w:rPr>
      </w:pPr>
      <w:r>
        <w:rPr>
          <w:sz w:val="24"/>
          <w:szCs w:val="24"/>
        </w:rPr>
        <w:t>We have a Prayer Chain to offer emergency prayer for people, countrywide sometimes.  All are treated with the utmost confidence.  We consider prayer to be the engine room of the church.</w:t>
      </w:r>
    </w:p>
    <w:p w:rsidR="002F7B83" w:rsidRDefault="002F7B83" w:rsidP="002F7B83">
      <w:pPr>
        <w:spacing w:line="240" w:lineRule="auto"/>
        <w:contextualSpacing/>
        <w:jc w:val="both"/>
        <w:rPr>
          <w:sz w:val="24"/>
          <w:szCs w:val="24"/>
        </w:rPr>
      </w:pPr>
    </w:p>
    <w:p w:rsidR="002F7B83" w:rsidRDefault="002F7B83" w:rsidP="002F7B83">
      <w:pPr>
        <w:spacing w:line="240" w:lineRule="auto"/>
        <w:contextualSpacing/>
        <w:jc w:val="both"/>
        <w:rPr>
          <w:sz w:val="24"/>
          <w:szCs w:val="24"/>
        </w:rPr>
      </w:pPr>
      <w:r>
        <w:rPr>
          <w:sz w:val="24"/>
          <w:szCs w:val="24"/>
        </w:rPr>
        <w:t>We are a church ever-ready to move on and go deeper into our relationships, firstly with God, then with each other.  Many are open to new ways of worship.</w:t>
      </w:r>
    </w:p>
    <w:p w:rsidR="002F7B83" w:rsidRDefault="002F7B83" w:rsidP="002F7B83">
      <w:pPr>
        <w:rPr>
          <w:rFonts w:cstheme="minorHAnsi"/>
          <w:b/>
          <w:sz w:val="24"/>
          <w:szCs w:val="24"/>
        </w:rPr>
      </w:pPr>
    </w:p>
    <w:p w:rsidR="002F7B83" w:rsidRDefault="002F7B83" w:rsidP="002F7B83">
      <w:pPr>
        <w:rPr>
          <w:rFonts w:cstheme="minorHAnsi"/>
          <w:b/>
          <w:sz w:val="24"/>
          <w:szCs w:val="24"/>
        </w:rPr>
      </w:pPr>
    </w:p>
    <w:p w:rsidR="002F7B83" w:rsidRDefault="007036BD" w:rsidP="002F7B83">
      <w:pPr>
        <w:rPr>
          <w:rFonts w:cstheme="minorHAnsi"/>
          <w:b/>
          <w:sz w:val="24"/>
          <w:szCs w:val="24"/>
        </w:rPr>
      </w:pPr>
      <w:r w:rsidRPr="007036BD">
        <w:rPr>
          <w:rFonts w:cstheme="minorHAnsi"/>
          <w:b/>
          <w:noProof/>
          <w:sz w:val="24"/>
          <w:szCs w:val="24"/>
          <w:lang w:eastAsia="en-GB"/>
        </w:rPr>
        <w:drawing>
          <wp:inline distT="0" distB="0" distL="0" distR="0">
            <wp:extent cx="1777527" cy="1333244"/>
            <wp:effectExtent l="19050" t="0" r="0" b="0"/>
            <wp:docPr id="14" name="Picture 10" descr="DSCF0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296.JPG"/>
                    <pic:cNvPicPr/>
                  </pic:nvPicPr>
                  <pic:blipFill>
                    <a:blip r:embed="rId18" cstate="print"/>
                    <a:stretch>
                      <a:fillRect/>
                    </a:stretch>
                  </pic:blipFill>
                  <pic:spPr>
                    <a:xfrm>
                      <a:off x="0" y="0"/>
                      <a:ext cx="1781134" cy="1335949"/>
                    </a:xfrm>
                    <a:prstGeom prst="rect">
                      <a:avLst/>
                    </a:prstGeom>
                  </pic:spPr>
                </pic:pic>
              </a:graphicData>
            </a:graphic>
          </wp:inline>
        </w:drawing>
      </w:r>
      <w:r w:rsidRPr="007036BD">
        <w:rPr>
          <w:rFonts w:cstheme="minorHAnsi"/>
          <w:b/>
          <w:noProof/>
          <w:sz w:val="24"/>
          <w:szCs w:val="24"/>
          <w:lang w:eastAsia="en-GB"/>
        </w:rPr>
        <w:drawing>
          <wp:inline distT="0" distB="0" distL="0" distR="0">
            <wp:extent cx="1781093" cy="1335918"/>
            <wp:effectExtent l="19050" t="0" r="0" b="0"/>
            <wp:docPr id="15" name="Picture 13" descr="DSCF3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098.JPG"/>
                    <pic:cNvPicPr/>
                  </pic:nvPicPr>
                  <pic:blipFill>
                    <a:blip r:embed="rId19" cstate="print"/>
                    <a:stretch>
                      <a:fillRect/>
                    </a:stretch>
                  </pic:blipFill>
                  <pic:spPr>
                    <a:xfrm>
                      <a:off x="0" y="0"/>
                      <a:ext cx="1782781" cy="1337184"/>
                    </a:xfrm>
                    <a:prstGeom prst="rect">
                      <a:avLst/>
                    </a:prstGeom>
                  </pic:spPr>
                </pic:pic>
              </a:graphicData>
            </a:graphic>
          </wp:inline>
        </w:drawing>
      </w:r>
      <w:r w:rsidRPr="007036BD">
        <w:rPr>
          <w:rFonts w:cstheme="minorHAnsi"/>
          <w:b/>
          <w:noProof/>
          <w:sz w:val="24"/>
          <w:szCs w:val="24"/>
          <w:lang w:eastAsia="en-GB"/>
        </w:rPr>
        <w:drawing>
          <wp:inline distT="0" distB="0" distL="0" distR="0">
            <wp:extent cx="1809750" cy="1357413"/>
            <wp:effectExtent l="19050" t="0" r="0" b="0"/>
            <wp:docPr id="17" name="Picture 16" descr="DSCF39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900 (1).JPG"/>
                    <pic:cNvPicPr/>
                  </pic:nvPicPr>
                  <pic:blipFill>
                    <a:blip r:embed="rId20" cstate="print"/>
                    <a:stretch>
                      <a:fillRect/>
                    </a:stretch>
                  </pic:blipFill>
                  <pic:spPr>
                    <a:xfrm>
                      <a:off x="0" y="0"/>
                      <a:ext cx="1811466" cy="1358700"/>
                    </a:xfrm>
                    <a:prstGeom prst="rect">
                      <a:avLst/>
                    </a:prstGeom>
                  </pic:spPr>
                </pic:pic>
              </a:graphicData>
            </a:graphic>
          </wp:inline>
        </w:drawing>
      </w:r>
    </w:p>
    <w:p w:rsidR="002F7B83" w:rsidRPr="00AF3DFC" w:rsidRDefault="00AF3DFC" w:rsidP="00AF3DFC">
      <w:pPr>
        <w:jc w:val="center"/>
        <w:rPr>
          <w:rFonts w:cstheme="minorHAnsi"/>
          <w:b/>
          <w:sz w:val="24"/>
          <w:szCs w:val="24"/>
        </w:rPr>
      </w:pPr>
      <w:r>
        <w:rPr>
          <w:rFonts w:cstheme="minorHAnsi"/>
          <w:b/>
          <w:sz w:val="24"/>
          <w:szCs w:val="24"/>
        </w:rPr>
        <w:t>Views of St John’s</w:t>
      </w:r>
    </w:p>
    <w:p w:rsidR="002F7B83" w:rsidRDefault="002F7B83" w:rsidP="002F7B83">
      <w:pPr>
        <w:rPr>
          <w:rFonts w:cstheme="minorHAnsi"/>
          <w:b/>
          <w:sz w:val="24"/>
          <w:szCs w:val="24"/>
        </w:rPr>
      </w:pPr>
    </w:p>
    <w:p w:rsidR="002F7B83" w:rsidRDefault="002F7B83" w:rsidP="002F7B83">
      <w:pPr>
        <w:rPr>
          <w:rFonts w:cstheme="minorHAnsi"/>
          <w:b/>
          <w:sz w:val="24"/>
          <w:szCs w:val="24"/>
        </w:rPr>
      </w:pPr>
    </w:p>
    <w:p w:rsidR="002F7B83" w:rsidRDefault="002F7B83" w:rsidP="002F7B83">
      <w:pPr>
        <w:rPr>
          <w:rFonts w:cstheme="minorHAnsi"/>
          <w:b/>
          <w:sz w:val="24"/>
          <w:szCs w:val="24"/>
        </w:rPr>
      </w:pPr>
    </w:p>
    <w:p w:rsidR="002F7B83" w:rsidRDefault="002F7B83" w:rsidP="002F7B83">
      <w:pPr>
        <w:rPr>
          <w:rFonts w:cstheme="minorHAnsi"/>
          <w:b/>
          <w:sz w:val="24"/>
          <w:szCs w:val="24"/>
        </w:rPr>
      </w:pPr>
    </w:p>
    <w:p w:rsidR="00AF3DFC" w:rsidRDefault="00AF3DFC" w:rsidP="002F7B83">
      <w:pPr>
        <w:rPr>
          <w:rFonts w:cstheme="minorHAnsi"/>
          <w:b/>
          <w:sz w:val="24"/>
          <w:szCs w:val="24"/>
        </w:rPr>
      </w:pPr>
    </w:p>
    <w:p w:rsidR="00AF3DFC" w:rsidRDefault="00AF3DFC" w:rsidP="002F7B83">
      <w:pPr>
        <w:rPr>
          <w:rFonts w:cstheme="minorHAnsi"/>
          <w:b/>
          <w:sz w:val="24"/>
          <w:szCs w:val="24"/>
        </w:rPr>
      </w:pPr>
    </w:p>
    <w:p w:rsidR="002F7B83" w:rsidRDefault="002F7B83" w:rsidP="002F7B83">
      <w:pPr>
        <w:jc w:val="center"/>
        <w:rPr>
          <w:rFonts w:cstheme="minorHAnsi"/>
          <w:b/>
          <w:sz w:val="24"/>
          <w:szCs w:val="24"/>
        </w:rPr>
      </w:pPr>
    </w:p>
    <w:p w:rsidR="002F7B83" w:rsidRDefault="002F7B83" w:rsidP="002F7B83">
      <w:pPr>
        <w:jc w:val="center"/>
        <w:rPr>
          <w:rFonts w:cstheme="minorHAnsi"/>
          <w:b/>
          <w:sz w:val="24"/>
          <w:szCs w:val="24"/>
        </w:rPr>
      </w:pPr>
      <w:r w:rsidRPr="000F673D">
        <w:rPr>
          <w:rFonts w:cstheme="minorHAnsi"/>
          <w:b/>
          <w:sz w:val="24"/>
          <w:szCs w:val="24"/>
        </w:rPr>
        <w:lastRenderedPageBreak/>
        <w:t>Financial Statement of the</w:t>
      </w:r>
      <w:r>
        <w:rPr>
          <w:rFonts w:cstheme="minorHAnsi"/>
          <w:b/>
          <w:sz w:val="24"/>
          <w:szCs w:val="24"/>
        </w:rPr>
        <w:t xml:space="preserve"> </w:t>
      </w:r>
      <w:r w:rsidRPr="000F673D">
        <w:rPr>
          <w:rFonts w:cstheme="minorHAnsi"/>
          <w:b/>
          <w:sz w:val="24"/>
          <w:szCs w:val="24"/>
        </w:rPr>
        <w:t>Parochial Church Council</w:t>
      </w:r>
      <w:r>
        <w:rPr>
          <w:rFonts w:cstheme="minorHAnsi"/>
          <w:b/>
          <w:sz w:val="24"/>
          <w:szCs w:val="24"/>
        </w:rPr>
        <w:t xml:space="preserve"> </w:t>
      </w:r>
    </w:p>
    <w:p w:rsidR="002F7B83" w:rsidRDefault="002F7B83" w:rsidP="002F7B83">
      <w:pPr>
        <w:jc w:val="center"/>
        <w:rPr>
          <w:rFonts w:cstheme="minorHAnsi"/>
          <w:b/>
          <w:sz w:val="24"/>
          <w:szCs w:val="24"/>
        </w:rPr>
      </w:pPr>
      <w:r w:rsidRPr="000F673D">
        <w:rPr>
          <w:rFonts w:cstheme="minorHAnsi"/>
          <w:b/>
          <w:sz w:val="24"/>
          <w:szCs w:val="24"/>
        </w:rPr>
        <w:t>For the Year Ended 31</w:t>
      </w:r>
      <w:r w:rsidRPr="000F673D">
        <w:rPr>
          <w:rFonts w:cstheme="minorHAnsi"/>
          <w:b/>
          <w:sz w:val="24"/>
          <w:szCs w:val="24"/>
          <w:vertAlign w:val="superscript"/>
        </w:rPr>
        <w:t>st</w:t>
      </w:r>
      <w:r w:rsidRPr="000F673D">
        <w:rPr>
          <w:rFonts w:cstheme="minorHAnsi"/>
          <w:b/>
          <w:sz w:val="24"/>
          <w:szCs w:val="24"/>
        </w:rPr>
        <w:t xml:space="preserve"> December 2017</w:t>
      </w:r>
    </w:p>
    <w:p w:rsidR="002F7B83" w:rsidRPr="00F25886" w:rsidRDefault="002F7B83" w:rsidP="002F7B83">
      <w:pPr>
        <w:autoSpaceDE w:val="0"/>
        <w:autoSpaceDN w:val="0"/>
        <w:adjustRightInd w:val="0"/>
        <w:spacing w:after="0" w:line="240" w:lineRule="auto"/>
        <w:jc w:val="center"/>
        <w:rPr>
          <w:rFonts w:cstheme="minorHAnsi"/>
          <w:b/>
          <w:sz w:val="24"/>
          <w:szCs w:val="24"/>
        </w:rPr>
      </w:pPr>
      <w:r w:rsidRPr="00F25886">
        <w:rPr>
          <w:rFonts w:cstheme="minorHAnsi"/>
          <w:b/>
          <w:sz w:val="24"/>
          <w:szCs w:val="24"/>
        </w:rPr>
        <w:t>Independent Examiner's Report</w:t>
      </w:r>
    </w:p>
    <w:p w:rsidR="002F7B83" w:rsidRPr="00F25886" w:rsidRDefault="002F7B83" w:rsidP="002F7B83">
      <w:pPr>
        <w:autoSpaceDE w:val="0"/>
        <w:autoSpaceDN w:val="0"/>
        <w:adjustRightInd w:val="0"/>
        <w:spacing w:after="0" w:line="240" w:lineRule="auto"/>
        <w:jc w:val="center"/>
        <w:rPr>
          <w:rFonts w:cstheme="minorHAnsi"/>
          <w:b/>
          <w:sz w:val="24"/>
          <w:szCs w:val="24"/>
        </w:rPr>
      </w:pPr>
    </w:p>
    <w:p w:rsidR="002F7B83" w:rsidRPr="00F25886" w:rsidRDefault="002F7B83" w:rsidP="002F7B83">
      <w:pPr>
        <w:autoSpaceDE w:val="0"/>
        <w:autoSpaceDN w:val="0"/>
        <w:adjustRightInd w:val="0"/>
        <w:spacing w:after="0" w:line="240" w:lineRule="auto"/>
        <w:rPr>
          <w:rFonts w:cstheme="minorHAnsi"/>
          <w:b/>
          <w:sz w:val="24"/>
          <w:szCs w:val="24"/>
        </w:rPr>
      </w:pPr>
      <w:r w:rsidRPr="00F25886">
        <w:rPr>
          <w:rFonts w:cstheme="minorHAnsi"/>
          <w:b/>
          <w:sz w:val="24"/>
          <w:szCs w:val="24"/>
        </w:rPr>
        <w:t>To the PCC of St John the Evangelist, Wroxall</w:t>
      </w:r>
    </w:p>
    <w:p w:rsidR="002F7B83" w:rsidRPr="00177CA7" w:rsidRDefault="002F7B83" w:rsidP="002F7B83">
      <w:pPr>
        <w:autoSpaceDE w:val="0"/>
        <w:autoSpaceDN w:val="0"/>
        <w:adjustRightInd w:val="0"/>
        <w:spacing w:after="0" w:line="240" w:lineRule="auto"/>
        <w:jc w:val="both"/>
        <w:rPr>
          <w:rFonts w:cstheme="minorHAnsi"/>
          <w:sz w:val="24"/>
          <w:szCs w:val="24"/>
        </w:rPr>
      </w:pPr>
    </w:p>
    <w:p w:rsidR="002F7B83" w:rsidRPr="00177CA7" w:rsidRDefault="002F7B83" w:rsidP="002F7B83">
      <w:pPr>
        <w:autoSpaceDE w:val="0"/>
        <w:autoSpaceDN w:val="0"/>
        <w:adjustRightInd w:val="0"/>
        <w:spacing w:after="0" w:line="240" w:lineRule="auto"/>
        <w:jc w:val="both"/>
        <w:rPr>
          <w:rFonts w:cstheme="minorHAnsi"/>
          <w:sz w:val="24"/>
          <w:szCs w:val="24"/>
        </w:rPr>
      </w:pPr>
      <w:r w:rsidRPr="00177CA7">
        <w:rPr>
          <w:rFonts w:cstheme="minorHAnsi"/>
          <w:sz w:val="24"/>
          <w:szCs w:val="24"/>
        </w:rPr>
        <w:t>This report on the financial statements of the PCC for the year ended 31December 2017, which are set out on pages 1 and 2, is in respect of an examination carried out in accordance with the Church Accounting Regulations 2006 ("the Regulations") and s.43 of the Charities Act 1993 ("the Act").</w:t>
      </w:r>
    </w:p>
    <w:p w:rsidR="002F7B83" w:rsidRPr="00177CA7" w:rsidRDefault="002F7B83" w:rsidP="002F7B83">
      <w:pPr>
        <w:autoSpaceDE w:val="0"/>
        <w:autoSpaceDN w:val="0"/>
        <w:adjustRightInd w:val="0"/>
        <w:spacing w:after="0" w:line="240" w:lineRule="auto"/>
        <w:jc w:val="both"/>
        <w:rPr>
          <w:rFonts w:cstheme="minorHAnsi"/>
          <w:sz w:val="24"/>
          <w:szCs w:val="24"/>
        </w:rPr>
      </w:pPr>
    </w:p>
    <w:p w:rsidR="002F7B83" w:rsidRPr="00177CA7" w:rsidRDefault="002F7B83" w:rsidP="002F7B83">
      <w:pPr>
        <w:autoSpaceDE w:val="0"/>
        <w:autoSpaceDN w:val="0"/>
        <w:adjustRightInd w:val="0"/>
        <w:spacing w:after="0" w:line="240" w:lineRule="auto"/>
        <w:jc w:val="both"/>
        <w:rPr>
          <w:rFonts w:cstheme="minorHAnsi"/>
          <w:sz w:val="24"/>
          <w:szCs w:val="24"/>
        </w:rPr>
      </w:pPr>
      <w:r w:rsidRPr="00177CA7">
        <w:rPr>
          <w:rFonts w:cstheme="minorHAnsi"/>
          <w:sz w:val="24"/>
          <w:szCs w:val="24"/>
        </w:rPr>
        <w:t>Respective responsibilities of the PCC and the Examiner</w:t>
      </w:r>
    </w:p>
    <w:p w:rsidR="002F7B83" w:rsidRPr="00177CA7" w:rsidRDefault="002F7B83" w:rsidP="002F7B83">
      <w:pPr>
        <w:autoSpaceDE w:val="0"/>
        <w:autoSpaceDN w:val="0"/>
        <w:adjustRightInd w:val="0"/>
        <w:spacing w:after="0" w:line="240" w:lineRule="auto"/>
        <w:jc w:val="both"/>
        <w:rPr>
          <w:rFonts w:cstheme="minorHAnsi"/>
          <w:sz w:val="24"/>
          <w:szCs w:val="24"/>
        </w:rPr>
      </w:pPr>
    </w:p>
    <w:p w:rsidR="002F7B83" w:rsidRPr="00177CA7" w:rsidRDefault="002F7B83" w:rsidP="002F7B83">
      <w:pPr>
        <w:autoSpaceDE w:val="0"/>
        <w:autoSpaceDN w:val="0"/>
        <w:adjustRightInd w:val="0"/>
        <w:spacing w:after="0" w:line="240" w:lineRule="auto"/>
        <w:jc w:val="both"/>
        <w:rPr>
          <w:rFonts w:cstheme="minorHAnsi"/>
          <w:sz w:val="24"/>
          <w:szCs w:val="24"/>
        </w:rPr>
      </w:pPr>
      <w:r w:rsidRPr="00177CA7">
        <w:rPr>
          <w:rFonts w:cstheme="minorHAnsi"/>
          <w:sz w:val="24"/>
          <w:szCs w:val="24"/>
        </w:rPr>
        <w:t xml:space="preserve">As members of the PCC you are responsible for the preparation of the </w:t>
      </w:r>
      <w:r>
        <w:rPr>
          <w:rFonts w:cstheme="minorHAnsi"/>
          <w:sz w:val="24"/>
          <w:szCs w:val="24"/>
        </w:rPr>
        <w:t>financial statements; you c</w:t>
      </w:r>
      <w:r w:rsidRPr="00177CA7">
        <w:rPr>
          <w:rFonts w:cstheme="minorHAnsi"/>
          <w:sz w:val="24"/>
          <w:szCs w:val="24"/>
        </w:rPr>
        <w:t>onsider that the audit r</w:t>
      </w:r>
      <w:r>
        <w:rPr>
          <w:rFonts w:cstheme="minorHAnsi"/>
          <w:sz w:val="24"/>
          <w:szCs w:val="24"/>
        </w:rPr>
        <w:t>e</w:t>
      </w:r>
      <w:r w:rsidRPr="00177CA7">
        <w:rPr>
          <w:rFonts w:cstheme="minorHAnsi"/>
          <w:sz w:val="24"/>
          <w:szCs w:val="24"/>
        </w:rPr>
        <w:t xml:space="preserve">quirement of the </w:t>
      </w:r>
      <w:r>
        <w:rPr>
          <w:rFonts w:cstheme="minorHAnsi"/>
          <w:sz w:val="24"/>
          <w:szCs w:val="24"/>
        </w:rPr>
        <w:t>Regulations and section 43(</w:t>
      </w:r>
      <w:r w:rsidRPr="00177CA7">
        <w:rPr>
          <w:rFonts w:cstheme="minorHAnsi"/>
          <w:sz w:val="24"/>
          <w:szCs w:val="24"/>
        </w:rPr>
        <w:t xml:space="preserve">2) of the Act do not apply. </w:t>
      </w:r>
      <w:proofErr w:type="spellStart"/>
      <w:r w:rsidRPr="00177CA7">
        <w:rPr>
          <w:rFonts w:cstheme="minorHAnsi"/>
          <w:sz w:val="24"/>
          <w:szCs w:val="24"/>
        </w:rPr>
        <w:t>lt</w:t>
      </w:r>
      <w:proofErr w:type="spellEnd"/>
      <w:r w:rsidRPr="00177CA7">
        <w:rPr>
          <w:rFonts w:cstheme="minorHAnsi"/>
          <w:sz w:val="24"/>
          <w:szCs w:val="24"/>
        </w:rPr>
        <w:t xml:space="preserve"> is my responsibility to issue this report on those financial statements in accordance with the terms of the Regulations.</w:t>
      </w:r>
    </w:p>
    <w:p w:rsidR="002F7B83" w:rsidRPr="00177CA7" w:rsidRDefault="002F7B83" w:rsidP="002F7B83">
      <w:pPr>
        <w:autoSpaceDE w:val="0"/>
        <w:autoSpaceDN w:val="0"/>
        <w:adjustRightInd w:val="0"/>
        <w:spacing w:after="0" w:line="240" w:lineRule="auto"/>
        <w:jc w:val="both"/>
        <w:rPr>
          <w:rFonts w:cstheme="minorHAnsi"/>
          <w:sz w:val="24"/>
          <w:szCs w:val="24"/>
        </w:rPr>
      </w:pPr>
    </w:p>
    <w:p w:rsidR="002F7B83" w:rsidRPr="00177CA7" w:rsidRDefault="002F7B83" w:rsidP="002F7B83">
      <w:pPr>
        <w:autoSpaceDE w:val="0"/>
        <w:autoSpaceDN w:val="0"/>
        <w:adjustRightInd w:val="0"/>
        <w:spacing w:after="0" w:line="240" w:lineRule="auto"/>
        <w:jc w:val="both"/>
        <w:rPr>
          <w:rFonts w:cstheme="minorHAnsi"/>
          <w:b/>
          <w:sz w:val="24"/>
          <w:szCs w:val="24"/>
        </w:rPr>
      </w:pPr>
      <w:r w:rsidRPr="00177CA7">
        <w:rPr>
          <w:rFonts w:cstheme="minorHAnsi"/>
          <w:b/>
          <w:sz w:val="24"/>
          <w:szCs w:val="24"/>
        </w:rPr>
        <w:t>Basis of this report</w:t>
      </w:r>
    </w:p>
    <w:p w:rsidR="002F7B83" w:rsidRPr="00177CA7" w:rsidRDefault="002F7B83" w:rsidP="002F7B83">
      <w:pPr>
        <w:autoSpaceDE w:val="0"/>
        <w:autoSpaceDN w:val="0"/>
        <w:adjustRightInd w:val="0"/>
        <w:spacing w:after="0" w:line="240" w:lineRule="auto"/>
        <w:jc w:val="both"/>
        <w:rPr>
          <w:rFonts w:cstheme="minorHAnsi"/>
          <w:sz w:val="24"/>
          <w:szCs w:val="24"/>
        </w:rPr>
      </w:pPr>
    </w:p>
    <w:p w:rsidR="002F7B83" w:rsidRPr="00177CA7" w:rsidRDefault="002F7B83" w:rsidP="002F7B83">
      <w:pPr>
        <w:autoSpaceDE w:val="0"/>
        <w:autoSpaceDN w:val="0"/>
        <w:adjustRightInd w:val="0"/>
        <w:spacing w:after="0" w:line="240" w:lineRule="auto"/>
        <w:jc w:val="both"/>
        <w:rPr>
          <w:rFonts w:cstheme="minorHAnsi"/>
          <w:sz w:val="24"/>
          <w:szCs w:val="24"/>
        </w:rPr>
      </w:pPr>
      <w:r>
        <w:rPr>
          <w:rFonts w:cstheme="minorHAnsi"/>
          <w:sz w:val="24"/>
          <w:szCs w:val="24"/>
        </w:rPr>
        <w:t>My examination was carr</w:t>
      </w:r>
      <w:r w:rsidRPr="00177CA7">
        <w:rPr>
          <w:rFonts w:cstheme="minorHAnsi"/>
          <w:sz w:val="24"/>
          <w:szCs w:val="24"/>
        </w:rPr>
        <w:t>ied out in accordance with the General Directions given by the Charity Commission under section 43(7</w:t>
      </w:r>
      <w:r>
        <w:rPr>
          <w:rFonts w:cstheme="minorHAnsi"/>
          <w:sz w:val="24"/>
          <w:szCs w:val="24"/>
        </w:rPr>
        <w:t>)(</w:t>
      </w:r>
      <w:r w:rsidRPr="00177CA7">
        <w:rPr>
          <w:rFonts w:cstheme="minorHAnsi"/>
          <w:sz w:val="24"/>
          <w:szCs w:val="24"/>
        </w:rPr>
        <w:t xml:space="preserve">b) of the Act and to be </w:t>
      </w:r>
      <w:r>
        <w:rPr>
          <w:rFonts w:cstheme="minorHAnsi"/>
          <w:sz w:val="24"/>
          <w:szCs w:val="24"/>
        </w:rPr>
        <w:t>found in the Church G</w:t>
      </w:r>
      <w:r w:rsidRPr="00177CA7">
        <w:rPr>
          <w:rFonts w:cstheme="minorHAnsi"/>
          <w:sz w:val="24"/>
          <w:szCs w:val="24"/>
        </w:rPr>
        <w:t xml:space="preserve">uidance, 2006 edition. That examination includes a review of the accounting records kept by the PCC and a comparison of the accounts with those records. </w:t>
      </w:r>
      <w:proofErr w:type="spellStart"/>
      <w:r w:rsidRPr="00177CA7">
        <w:rPr>
          <w:rFonts w:cstheme="minorHAnsi"/>
          <w:sz w:val="24"/>
          <w:szCs w:val="24"/>
        </w:rPr>
        <w:t>lt</w:t>
      </w:r>
      <w:proofErr w:type="spellEnd"/>
      <w:r w:rsidRPr="00177CA7">
        <w:rPr>
          <w:rFonts w:cstheme="minorHAnsi"/>
          <w:sz w:val="24"/>
          <w:szCs w:val="24"/>
        </w:rPr>
        <w:t xml:space="preserve"> also includes considering any unusual items or disclosures in the financial statements and seeking explanations from you as trustees concerning any such matters. The procedures undertaken do not provide all the evidence that would be required in an audit, and consequently I do not express an audit opinion on the view given by the accounts.</w:t>
      </w:r>
    </w:p>
    <w:p w:rsidR="002F7B83" w:rsidRPr="00177CA7" w:rsidRDefault="002F7B83" w:rsidP="002F7B83">
      <w:pPr>
        <w:autoSpaceDE w:val="0"/>
        <w:autoSpaceDN w:val="0"/>
        <w:adjustRightInd w:val="0"/>
        <w:spacing w:after="0" w:line="240" w:lineRule="auto"/>
        <w:jc w:val="both"/>
        <w:rPr>
          <w:rFonts w:cstheme="minorHAnsi"/>
          <w:sz w:val="24"/>
          <w:szCs w:val="24"/>
        </w:rPr>
      </w:pPr>
    </w:p>
    <w:p w:rsidR="002F7B83" w:rsidRPr="00177CA7" w:rsidRDefault="002F7B83" w:rsidP="002F7B83">
      <w:pPr>
        <w:autoSpaceDE w:val="0"/>
        <w:autoSpaceDN w:val="0"/>
        <w:adjustRightInd w:val="0"/>
        <w:spacing w:after="0" w:line="240" w:lineRule="auto"/>
        <w:jc w:val="both"/>
        <w:rPr>
          <w:rFonts w:cstheme="minorHAnsi"/>
          <w:b/>
          <w:sz w:val="24"/>
          <w:szCs w:val="24"/>
        </w:rPr>
      </w:pPr>
      <w:r w:rsidRPr="00177CA7">
        <w:rPr>
          <w:rFonts w:cstheme="minorHAnsi"/>
          <w:b/>
          <w:sz w:val="24"/>
          <w:szCs w:val="24"/>
        </w:rPr>
        <w:t>Independent Examiner's statement</w:t>
      </w:r>
    </w:p>
    <w:p w:rsidR="002F7B83" w:rsidRPr="00177CA7" w:rsidRDefault="002F7B83" w:rsidP="002F7B83">
      <w:pPr>
        <w:autoSpaceDE w:val="0"/>
        <w:autoSpaceDN w:val="0"/>
        <w:adjustRightInd w:val="0"/>
        <w:spacing w:after="0" w:line="240" w:lineRule="auto"/>
        <w:jc w:val="both"/>
        <w:rPr>
          <w:rFonts w:cstheme="minorHAnsi"/>
          <w:sz w:val="24"/>
          <w:szCs w:val="24"/>
        </w:rPr>
      </w:pPr>
    </w:p>
    <w:p w:rsidR="002F7B83" w:rsidRDefault="002F7B83" w:rsidP="002F7B83">
      <w:pPr>
        <w:autoSpaceDE w:val="0"/>
        <w:autoSpaceDN w:val="0"/>
        <w:adjustRightInd w:val="0"/>
        <w:spacing w:after="0" w:line="240" w:lineRule="auto"/>
        <w:jc w:val="both"/>
        <w:rPr>
          <w:rFonts w:cstheme="minorHAnsi"/>
          <w:sz w:val="24"/>
          <w:szCs w:val="24"/>
        </w:rPr>
      </w:pPr>
      <w:r w:rsidRPr="00177CA7">
        <w:rPr>
          <w:rFonts w:cstheme="minorHAnsi"/>
          <w:sz w:val="24"/>
          <w:szCs w:val="24"/>
        </w:rPr>
        <w:t xml:space="preserve">ln connection with my examination, no </w:t>
      </w:r>
      <w:r>
        <w:rPr>
          <w:rFonts w:cstheme="minorHAnsi"/>
          <w:sz w:val="24"/>
          <w:szCs w:val="24"/>
        </w:rPr>
        <w:t>matter has come to my attention:</w:t>
      </w:r>
    </w:p>
    <w:p w:rsidR="002F7B83" w:rsidRDefault="002F7B83" w:rsidP="002F7B83">
      <w:pPr>
        <w:autoSpaceDE w:val="0"/>
        <w:autoSpaceDN w:val="0"/>
        <w:adjustRightInd w:val="0"/>
        <w:spacing w:after="0" w:line="240" w:lineRule="auto"/>
        <w:jc w:val="both"/>
        <w:rPr>
          <w:rFonts w:cstheme="minorHAnsi"/>
          <w:sz w:val="24"/>
          <w:szCs w:val="24"/>
        </w:rPr>
      </w:pPr>
    </w:p>
    <w:p w:rsidR="002F7B83" w:rsidRPr="00F25886" w:rsidRDefault="002F7B83" w:rsidP="002F7B83">
      <w:pPr>
        <w:pStyle w:val="ListParagraph"/>
        <w:numPr>
          <w:ilvl w:val="0"/>
          <w:numId w:val="10"/>
        </w:numPr>
        <w:autoSpaceDE w:val="0"/>
        <w:autoSpaceDN w:val="0"/>
        <w:adjustRightInd w:val="0"/>
        <w:spacing w:after="0" w:line="240" w:lineRule="auto"/>
        <w:jc w:val="both"/>
        <w:rPr>
          <w:rFonts w:cstheme="minorHAnsi"/>
          <w:sz w:val="24"/>
          <w:szCs w:val="24"/>
        </w:rPr>
      </w:pPr>
      <w:r w:rsidRPr="00F25886">
        <w:rPr>
          <w:rFonts w:cstheme="minorHAnsi"/>
          <w:sz w:val="24"/>
          <w:szCs w:val="24"/>
        </w:rPr>
        <w:t>which gives me reasonable cause to believe that in any material respect the requirements:</w:t>
      </w:r>
    </w:p>
    <w:p w:rsidR="002F7B83" w:rsidRPr="003D1F78" w:rsidRDefault="002F7B83" w:rsidP="002F7B83">
      <w:pPr>
        <w:pStyle w:val="ListParagraph"/>
        <w:autoSpaceDE w:val="0"/>
        <w:autoSpaceDN w:val="0"/>
        <w:adjustRightInd w:val="0"/>
        <w:spacing w:after="0" w:line="240" w:lineRule="auto"/>
        <w:jc w:val="both"/>
        <w:rPr>
          <w:rFonts w:cstheme="minorHAnsi"/>
          <w:sz w:val="24"/>
          <w:szCs w:val="24"/>
        </w:rPr>
      </w:pPr>
    </w:p>
    <w:p w:rsidR="002F7B83" w:rsidRDefault="002F7B83" w:rsidP="002F7B83">
      <w:pPr>
        <w:autoSpaceDE w:val="0"/>
        <w:autoSpaceDN w:val="0"/>
        <w:adjustRightInd w:val="0"/>
        <w:spacing w:after="0" w:line="240" w:lineRule="auto"/>
        <w:jc w:val="both"/>
        <w:rPr>
          <w:rFonts w:cstheme="minorHAnsi"/>
          <w:sz w:val="24"/>
          <w:szCs w:val="24"/>
        </w:rPr>
      </w:pPr>
      <w:r>
        <w:rPr>
          <w:rFonts w:cstheme="minorHAnsi"/>
          <w:sz w:val="24"/>
          <w:szCs w:val="24"/>
        </w:rPr>
        <w:tab/>
      </w:r>
      <w:r w:rsidRPr="00177CA7">
        <w:rPr>
          <w:rFonts w:cstheme="minorHAnsi"/>
          <w:sz w:val="24"/>
          <w:szCs w:val="24"/>
        </w:rPr>
        <w:t>1</w:t>
      </w:r>
      <w:r>
        <w:rPr>
          <w:rFonts w:cstheme="minorHAnsi"/>
          <w:sz w:val="24"/>
          <w:szCs w:val="24"/>
        </w:rPr>
        <w:t>.</w:t>
      </w:r>
      <w:r w:rsidRPr="00177CA7">
        <w:rPr>
          <w:rFonts w:cstheme="minorHAnsi"/>
          <w:sz w:val="24"/>
          <w:szCs w:val="24"/>
        </w:rPr>
        <w:t xml:space="preserve"> to keep accounting records in accordance with section 41 of the Act; and</w:t>
      </w:r>
    </w:p>
    <w:p w:rsidR="002F7B83" w:rsidRPr="00177CA7" w:rsidRDefault="002F7B83" w:rsidP="002F7B83">
      <w:pPr>
        <w:autoSpaceDE w:val="0"/>
        <w:autoSpaceDN w:val="0"/>
        <w:adjustRightInd w:val="0"/>
        <w:spacing w:after="0" w:line="240" w:lineRule="auto"/>
        <w:jc w:val="both"/>
        <w:rPr>
          <w:rFonts w:cstheme="minorHAnsi"/>
          <w:sz w:val="24"/>
          <w:szCs w:val="24"/>
        </w:rPr>
      </w:pPr>
      <w:r w:rsidRPr="00177CA7">
        <w:rPr>
          <w:rFonts w:cstheme="minorHAnsi"/>
          <w:sz w:val="24"/>
          <w:szCs w:val="24"/>
        </w:rPr>
        <w:t xml:space="preserve"> </w:t>
      </w:r>
    </w:p>
    <w:p w:rsidR="002F7B83" w:rsidRDefault="002F7B83" w:rsidP="002F7B83">
      <w:pPr>
        <w:autoSpaceDE w:val="0"/>
        <w:autoSpaceDN w:val="0"/>
        <w:adjustRightInd w:val="0"/>
        <w:spacing w:after="0" w:line="240" w:lineRule="auto"/>
        <w:jc w:val="both"/>
        <w:rPr>
          <w:rFonts w:cstheme="minorHAnsi"/>
          <w:sz w:val="24"/>
          <w:szCs w:val="24"/>
        </w:rPr>
      </w:pPr>
      <w:r>
        <w:rPr>
          <w:rFonts w:cstheme="minorHAnsi"/>
          <w:sz w:val="24"/>
          <w:szCs w:val="24"/>
        </w:rPr>
        <w:tab/>
        <w:t>2.</w:t>
      </w:r>
      <w:r w:rsidRPr="00177CA7">
        <w:rPr>
          <w:rFonts w:cstheme="minorHAnsi"/>
          <w:sz w:val="24"/>
          <w:szCs w:val="24"/>
        </w:rPr>
        <w:t xml:space="preserve"> to prepare financial stat</w:t>
      </w:r>
      <w:r>
        <w:rPr>
          <w:rFonts w:cstheme="minorHAnsi"/>
          <w:sz w:val="24"/>
          <w:szCs w:val="24"/>
        </w:rPr>
        <w:t>ements, which accord with the ac</w:t>
      </w:r>
      <w:r w:rsidRPr="00177CA7">
        <w:rPr>
          <w:rFonts w:cstheme="minorHAnsi"/>
          <w:sz w:val="24"/>
          <w:szCs w:val="24"/>
        </w:rPr>
        <w:t>counting</w:t>
      </w:r>
      <w:r>
        <w:rPr>
          <w:rFonts w:cstheme="minorHAnsi"/>
          <w:sz w:val="24"/>
          <w:szCs w:val="24"/>
        </w:rPr>
        <w:t xml:space="preserve"> </w:t>
      </w:r>
      <w:r w:rsidRPr="00177CA7">
        <w:rPr>
          <w:rFonts w:cstheme="minorHAnsi"/>
          <w:sz w:val="24"/>
          <w:szCs w:val="24"/>
        </w:rPr>
        <w:t>records and comply with the requirements of the Act and the</w:t>
      </w:r>
      <w:r>
        <w:rPr>
          <w:rFonts w:cstheme="minorHAnsi"/>
          <w:sz w:val="24"/>
          <w:szCs w:val="24"/>
        </w:rPr>
        <w:t xml:space="preserve"> </w:t>
      </w:r>
      <w:r w:rsidRPr="00177CA7">
        <w:rPr>
          <w:rFonts w:cstheme="minorHAnsi"/>
          <w:sz w:val="24"/>
          <w:szCs w:val="24"/>
        </w:rPr>
        <w:t>Regulations</w:t>
      </w:r>
      <w:r>
        <w:rPr>
          <w:rFonts w:cstheme="minorHAnsi"/>
          <w:sz w:val="24"/>
          <w:szCs w:val="24"/>
        </w:rPr>
        <w:t xml:space="preserve"> </w:t>
      </w:r>
      <w:r w:rsidRPr="00177CA7">
        <w:rPr>
          <w:rFonts w:cstheme="minorHAnsi"/>
          <w:sz w:val="24"/>
          <w:szCs w:val="24"/>
        </w:rPr>
        <w:t>have not been met; or</w:t>
      </w:r>
    </w:p>
    <w:p w:rsidR="002F7B83" w:rsidRPr="00177CA7" w:rsidRDefault="002F7B83" w:rsidP="002F7B83">
      <w:pPr>
        <w:autoSpaceDE w:val="0"/>
        <w:autoSpaceDN w:val="0"/>
        <w:adjustRightInd w:val="0"/>
        <w:spacing w:after="0" w:line="240" w:lineRule="auto"/>
        <w:jc w:val="both"/>
        <w:rPr>
          <w:rFonts w:cstheme="minorHAnsi"/>
          <w:sz w:val="24"/>
          <w:szCs w:val="24"/>
        </w:rPr>
      </w:pPr>
    </w:p>
    <w:p w:rsidR="002F7B83" w:rsidRDefault="002F7B83" w:rsidP="002F7B83">
      <w:pPr>
        <w:autoSpaceDE w:val="0"/>
        <w:autoSpaceDN w:val="0"/>
        <w:adjustRightInd w:val="0"/>
        <w:spacing w:after="0" w:line="240" w:lineRule="auto"/>
        <w:jc w:val="both"/>
        <w:rPr>
          <w:rFonts w:cstheme="minorHAnsi"/>
          <w:sz w:val="24"/>
          <w:szCs w:val="24"/>
        </w:rPr>
      </w:pPr>
      <w:r>
        <w:rPr>
          <w:rFonts w:cstheme="minorHAnsi"/>
          <w:sz w:val="24"/>
          <w:szCs w:val="24"/>
        </w:rPr>
        <w:t xml:space="preserve">        (2) to </w:t>
      </w:r>
      <w:r w:rsidRPr="00177CA7">
        <w:rPr>
          <w:rFonts w:cstheme="minorHAnsi"/>
          <w:sz w:val="24"/>
          <w:szCs w:val="24"/>
        </w:rPr>
        <w:t>which, in my opinion, attention should be drawn in order to enable a</w:t>
      </w:r>
      <w:r>
        <w:rPr>
          <w:rFonts w:cstheme="minorHAnsi"/>
          <w:sz w:val="24"/>
          <w:szCs w:val="24"/>
        </w:rPr>
        <w:t xml:space="preserve"> proper </w:t>
      </w:r>
      <w:r w:rsidRPr="00177CA7">
        <w:rPr>
          <w:rFonts w:cstheme="minorHAnsi"/>
          <w:sz w:val="24"/>
          <w:szCs w:val="24"/>
        </w:rPr>
        <w:t>understanding of the accounts to be reached.</w:t>
      </w:r>
    </w:p>
    <w:p w:rsidR="002F7B83" w:rsidRPr="00177CA7" w:rsidRDefault="002F7B83" w:rsidP="002F7B83">
      <w:pPr>
        <w:autoSpaceDE w:val="0"/>
        <w:autoSpaceDN w:val="0"/>
        <w:adjustRightInd w:val="0"/>
        <w:spacing w:after="0" w:line="240" w:lineRule="auto"/>
        <w:jc w:val="both"/>
        <w:rPr>
          <w:rFonts w:cstheme="minorHAnsi"/>
          <w:sz w:val="24"/>
          <w:szCs w:val="24"/>
        </w:rPr>
      </w:pPr>
    </w:p>
    <w:p w:rsidR="002F7B83" w:rsidRPr="00177CA7" w:rsidRDefault="002F7B83" w:rsidP="002F7B83">
      <w:pPr>
        <w:spacing w:line="240" w:lineRule="auto"/>
        <w:contextualSpacing/>
        <w:jc w:val="both"/>
        <w:rPr>
          <w:rFonts w:cstheme="minorHAnsi"/>
          <w:sz w:val="24"/>
          <w:szCs w:val="24"/>
        </w:rPr>
      </w:pPr>
      <w:r>
        <w:rPr>
          <w:rFonts w:cstheme="minorHAnsi"/>
          <w:i/>
          <w:sz w:val="24"/>
          <w:szCs w:val="24"/>
        </w:rPr>
        <w:t>Signed:  M Cooper</w:t>
      </w:r>
      <w:r>
        <w:rPr>
          <w:rFonts w:cstheme="minorHAnsi"/>
          <w:i/>
          <w:sz w:val="24"/>
          <w:szCs w:val="24"/>
        </w:rPr>
        <w:tab/>
      </w:r>
      <w:r>
        <w:rPr>
          <w:rFonts w:cstheme="minorHAnsi"/>
          <w:i/>
          <w:sz w:val="24"/>
          <w:szCs w:val="24"/>
        </w:rPr>
        <w:tab/>
      </w:r>
      <w:r>
        <w:rPr>
          <w:rFonts w:cstheme="minorHAnsi"/>
          <w:i/>
          <w:sz w:val="24"/>
          <w:szCs w:val="24"/>
        </w:rPr>
        <w:tab/>
      </w:r>
      <w:r>
        <w:rPr>
          <w:rFonts w:cstheme="minorHAnsi"/>
          <w:i/>
          <w:sz w:val="24"/>
          <w:szCs w:val="24"/>
        </w:rPr>
        <w:tab/>
      </w:r>
      <w:r>
        <w:rPr>
          <w:rFonts w:cstheme="minorHAnsi"/>
          <w:i/>
          <w:sz w:val="24"/>
          <w:szCs w:val="24"/>
        </w:rPr>
        <w:tab/>
      </w:r>
      <w:r>
        <w:rPr>
          <w:rFonts w:cstheme="minorHAnsi"/>
          <w:i/>
          <w:sz w:val="24"/>
          <w:szCs w:val="24"/>
        </w:rPr>
        <w:tab/>
      </w:r>
      <w:r>
        <w:rPr>
          <w:rFonts w:cstheme="minorHAnsi"/>
          <w:i/>
          <w:sz w:val="24"/>
          <w:szCs w:val="24"/>
        </w:rPr>
        <w:tab/>
      </w:r>
      <w:r>
        <w:rPr>
          <w:rFonts w:cstheme="minorHAnsi"/>
          <w:i/>
          <w:sz w:val="24"/>
          <w:szCs w:val="24"/>
        </w:rPr>
        <w:tab/>
      </w:r>
      <w:r w:rsidRPr="00177CA7">
        <w:rPr>
          <w:rFonts w:cstheme="minorHAnsi"/>
          <w:sz w:val="24"/>
          <w:szCs w:val="24"/>
        </w:rPr>
        <w:t>6th February 2018</w:t>
      </w:r>
    </w:p>
    <w:p w:rsidR="002F7B83" w:rsidRPr="00177CA7" w:rsidRDefault="002F7B83" w:rsidP="002F7B83">
      <w:pPr>
        <w:autoSpaceDE w:val="0"/>
        <w:autoSpaceDN w:val="0"/>
        <w:adjustRightInd w:val="0"/>
        <w:spacing w:after="0" w:line="240" w:lineRule="auto"/>
        <w:jc w:val="both"/>
        <w:rPr>
          <w:rFonts w:cstheme="minorHAnsi"/>
          <w:sz w:val="24"/>
          <w:szCs w:val="24"/>
        </w:rPr>
      </w:pPr>
      <w:r w:rsidRPr="00177CA7">
        <w:rPr>
          <w:rFonts w:cstheme="minorHAnsi"/>
          <w:sz w:val="24"/>
          <w:szCs w:val="24"/>
        </w:rPr>
        <w:t>Michael Cooper, 3 Priory W</w:t>
      </w:r>
      <w:r>
        <w:rPr>
          <w:rFonts w:cstheme="minorHAnsi"/>
          <w:sz w:val="24"/>
          <w:szCs w:val="24"/>
        </w:rPr>
        <w:t xml:space="preserve">alk, </w:t>
      </w:r>
      <w:proofErr w:type="spellStart"/>
      <w:r>
        <w:rPr>
          <w:rFonts w:cstheme="minorHAnsi"/>
          <w:sz w:val="24"/>
          <w:szCs w:val="24"/>
        </w:rPr>
        <w:t>Niton</w:t>
      </w:r>
      <w:proofErr w:type="spellEnd"/>
      <w:r>
        <w:rPr>
          <w:rFonts w:cstheme="minorHAnsi"/>
          <w:sz w:val="24"/>
          <w:szCs w:val="24"/>
        </w:rPr>
        <w:t>, Ventnor, PO38 2D</w:t>
      </w:r>
      <w:r w:rsidRPr="00177CA7">
        <w:rPr>
          <w:rFonts w:cstheme="minorHAnsi"/>
          <w:sz w:val="24"/>
          <w:szCs w:val="24"/>
        </w:rPr>
        <w:t>S</w:t>
      </w:r>
    </w:p>
    <w:tbl>
      <w:tblPr>
        <w:tblW w:w="9386" w:type="dxa"/>
        <w:tblInd w:w="95" w:type="dxa"/>
        <w:tblLook w:val="04A0" w:firstRow="1" w:lastRow="0" w:firstColumn="1" w:lastColumn="0" w:noHBand="0" w:noVBand="1"/>
      </w:tblPr>
      <w:tblGrid>
        <w:gridCol w:w="1030"/>
        <w:gridCol w:w="2232"/>
        <w:gridCol w:w="1475"/>
        <w:gridCol w:w="1296"/>
        <w:gridCol w:w="1316"/>
        <w:gridCol w:w="478"/>
        <w:gridCol w:w="1559"/>
      </w:tblGrid>
      <w:tr w:rsidR="002F7B83" w:rsidRPr="00061E64" w:rsidTr="00E22215">
        <w:trPr>
          <w:trHeight w:val="375"/>
        </w:trPr>
        <w:tc>
          <w:tcPr>
            <w:tcW w:w="7349" w:type="dxa"/>
            <w:gridSpan w:val="5"/>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sz w:val="20"/>
                <w:szCs w:val="20"/>
                <w:u w:val="single"/>
                <w:lang w:eastAsia="en-GB"/>
              </w:rPr>
            </w:pPr>
            <w:r w:rsidRPr="00061E64">
              <w:rPr>
                <w:rFonts w:eastAsia="Times New Roman" w:cstheme="minorHAnsi"/>
                <w:b/>
                <w:bCs/>
                <w:sz w:val="20"/>
                <w:szCs w:val="20"/>
                <w:u w:val="single"/>
                <w:lang w:eastAsia="en-GB"/>
              </w:rPr>
              <w:lastRenderedPageBreak/>
              <w:t>St John the Evangelist Wroxall - Balance Sheet 2017</w:t>
            </w:r>
          </w:p>
        </w:tc>
        <w:tc>
          <w:tcPr>
            <w:tcW w:w="478"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sz w:val="20"/>
                <w:szCs w:val="20"/>
                <w:u w:val="single"/>
                <w:lang w:eastAsia="en-GB"/>
              </w:rPr>
            </w:pPr>
          </w:p>
        </w:tc>
        <w:tc>
          <w:tcPr>
            <w:tcW w:w="1559"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sz w:val="20"/>
                <w:szCs w:val="20"/>
                <w:u w:val="single"/>
                <w:lang w:eastAsia="en-GB"/>
              </w:rPr>
            </w:pPr>
          </w:p>
        </w:tc>
      </w:tr>
      <w:tr w:rsidR="002F7B83" w:rsidRPr="00061E64" w:rsidTr="00E22215">
        <w:trPr>
          <w:trHeight w:val="375"/>
        </w:trPr>
        <w:tc>
          <w:tcPr>
            <w:tcW w:w="1030"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sz w:val="20"/>
                <w:szCs w:val="20"/>
                <w:u w:val="single"/>
                <w:lang w:eastAsia="en-GB"/>
              </w:rPr>
            </w:pPr>
          </w:p>
        </w:tc>
        <w:tc>
          <w:tcPr>
            <w:tcW w:w="2232"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sz w:val="20"/>
                <w:szCs w:val="20"/>
                <w:u w:val="single"/>
                <w:lang w:eastAsia="en-GB"/>
              </w:rPr>
            </w:pPr>
          </w:p>
        </w:tc>
        <w:tc>
          <w:tcPr>
            <w:tcW w:w="1475"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sz w:val="20"/>
                <w:szCs w:val="20"/>
                <w:u w:val="single"/>
                <w:lang w:eastAsia="en-GB"/>
              </w:rPr>
            </w:pPr>
          </w:p>
        </w:tc>
        <w:tc>
          <w:tcPr>
            <w:tcW w:w="1296"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sz w:val="20"/>
                <w:szCs w:val="20"/>
                <w:u w:val="single"/>
                <w:lang w:eastAsia="en-GB"/>
              </w:rPr>
            </w:pPr>
          </w:p>
        </w:tc>
        <w:tc>
          <w:tcPr>
            <w:tcW w:w="1316"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sz w:val="20"/>
                <w:szCs w:val="20"/>
                <w:u w:val="single"/>
                <w:lang w:eastAsia="en-GB"/>
              </w:rPr>
            </w:pPr>
          </w:p>
        </w:tc>
        <w:tc>
          <w:tcPr>
            <w:tcW w:w="478"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sz w:val="20"/>
                <w:szCs w:val="20"/>
                <w:u w:val="single"/>
                <w:lang w:eastAsia="en-GB"/>
              </w:rPr>
            </w:pPr>
          </w:p>
        </w:tc>
        <w:tc>
          <w:tcPr>
            <w:tcW w:w="1559"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sz w:val="20"/>
                <w:szCs w:val="20"/>
                <w:u w:val="single"/>
                <w:lang w:eastAsia="en-GB"/>
              </w:rPr>
            </w:pPr>
          </w:p>
        </w:tc>
      </w:tr>
      <w:tr w:rsidR="002F7B83" w:rsidRPr="00061E64" w:rsidTr="00E22215">
        <w:trPr>
          <w:trHeight w:val="375"/>
        </w:trPr>
        <w:tc>
          <w:tcPr>
            <w:tcW w:w="9386" w:type="dxa"/>
            <w:gridSpan w:val="7"/>
            <w:tcBorders>
              <w:top w:val="nil"/>
              <w:left w:val="nil"/>
              <w:bottom w:val="nil"/>
              <w:right w:val="nil"/>
            </w:tcBorders>
            <w:shd w:val="clear" w:color="auto" w:fill="auto"/>
            <w:noWrap/>
            <w:vAlign w:val="bottom"/>
            <w:hideMark/>
          </w:tcPr>
          <w:p w:rsidR="002F7B83" w:rsidRPr="00061E64" w:rsidRDefault="002F7B83" w:rsidP="00E22215">
            <w:pPr>
              <w:spacing w:after="0" w:line="240" w:lineRule="auto"/>
              <w:jc w:val="center"/>
              <w:rPr>
                <w:rFonts w:eastAsia="Times New Roman" w:cstheme="minorHAnsi"/>
                <w:b/>
                <w:bCs/>
                <w:sz w:val="20"/>
                <w:szCs w:val="20"/>
                <w:u w:val="single"/>
                <w:lang w:eastAsia="en-GB"/>
              </w:rPr>
            </w:pPr>
            <w:r w:rsidRPr="00061E64">
              <w:rPr>
                <w:rFonts w:eastAsia="Times New Roman" w:cstheme="minorHAnsi"/>
                <w:b/>
                <w:bCs/>
                <w:sz w:val="20"/>
                <w:szCs w:val="20"/>
                <w:u w:val="single"/>
                <w:lang w:eastAsia="en-GB"/>
              </w:rPr>
              <w:t>Statement of Assets For the Year Ended 31st December 2017</w:t>
            </w:r>
          </w:p>
        </w:tc>
      </w:tr>
      <w:tr w:rsidR="002F7B83" w:rsidRPr="00061E64" w:rsidTr="00E22215">
        <w:trPr>
          <w:trHeight w:val="300"/>
        </w:trPr>
        <w:tc>
          <w:tcPr>
            <w:tcW w:w="1030"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2232"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1475"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1296"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1316"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478"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1559"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r>
      <w:tr w:rsidR="002F7B83" w:rsidRPr="00061E64" w:rsidTr="00E22215">
        <w:trPr>
          <w:trHeight w:val="600"/>
        </w:trPr>
        <w:tc>
          <w:tcPr>
            <w:tcW w:w="1030" w:type="dxa"/>
            <w:tcBorders>
              <w:top w:val="nil"/>
              <w:left w:val="nil"/>
              <w:bottom w:val="nil"/>
              <w:right w:val="nil"/>
            </w:tcBorders>
            <w:shd w:val="clear" w:color="auto" w:fill="auto"/>
            <w:vAlign w:val="bottom"/>
            <w:hideMark/>
          </w:tcPr>
          <w:p w:rsidR="002F7B83" w:rsidRPr="00061E64" w:rsidRDefault="002F7B83" w:rsidP="00E22215">
            <w:pPr>
              <w:spacing w:after="0" w:line="240" w:lineRule="auto"/>
              <w:jc w:val="center"/>
              <w:rPr>
                <w:rFonts w:eastAsia="Times New Roman" w:cstheme="minorHAnsi"/>
                <w:i/>
                <w:iCs/>
                <w:sz w:val="20"/>
                <w:szCs w:val="20"/>
                <w:lang w:eastAsia="en-GB"/>
              </w:rPr>
            </w:pPr>
          </w:p>
        </w:tc>
        <w:tc>
          <w:tcPr>
            <w:tcW w:w="2232" w:type="dxa"/>
            <w:tcBorders>
              <w:top w:val="nil"/>
              <w:left w:val="nil"/>
              <w:bottom w:val="nil"/>
              <w:right w:val="nil"/>
            </w:tcBorders>
            <w:shd w:val="clear" w:color="auto" w:fill="auto"/>
            <w:vAlign w:val="bottom"/>
            <w:hideMark/>
          </w:tcPr>
          <w:p w:rsidR="002F7B83" w:rsidRPr="00061E64" w:rsidRDefault="002F7B83" w:rsidP="00E22215">
            <w:pPr>
              <w:spacing w:after="0" w:line="240" w:lineRule="auto"/>
              <w:jc w:val="center"/>
              <w:rPr>
                <w:rFonts w:eastAsia="Times New Roman" w:cstheme="minorHAnsi"/>
                <w:sz w:val="20"/>
                <w:szCs w:val="20"/>
                <w:lang w:eastAsia="en-GB"/>
              </w:rPr>
            </w:pPr>
          </w:p>
        </w:tc>
        <w:tc>
          <w:tcPr>
            <w:tcW w:w="1475" w:type="dxa"/>
            <w:tcBorders>
              <w:top w:val="nil"/>
              <w:left w:val="nil"/>
              <w:bottom w:val="single" w:sz="4" w:space="0" w:color="auto"/>
              <w:right w:val="nil"/>
            </w:tcBorders>
            <w:shd w:val="clear" w:color="auto" w:fill="auto"/>
            <w:vAlign w:val="bottom"/>
            <w:hideMark/>
          </w:tcPr>
          <w:p w:rsidR="002F7B83" w:rsidRPr="00061E64" w:rsidRDefault="002F7B83" w:rsidP="00E22215">
            <w:pPr>
              <w:spacing w:after="0" w:line="240" w:lineRule="auto"/>
              <w:jc w:val="center"/>
              <w:rPr>
                <w:rFonts w:eastAsia="Times New Roman" w:cstheme="minorHAnsi"/>
                <w:b/>
                <w:bCs/>
                <w:sz w:val="20"/>
                <w:szCs w:val="20"/>
                <w:lang w:eastAsia="en-GB"/>
              </w:rPr>
            </w:pPr>
            <w:r w:rsidRPr="00061E64">
              <w:rPr>
                <w:rFonts w:eastAsia="Times New Roman" w:cstheme="minorHAnsi"/>
                <w:b/>
                <w:bCs/>
                <w:sz w:val="20"/>
                <w:szCs w:val="20"/>
                <w:lang w:eastAsia="en-GB"/>
              </w:rPr>
              <w:t>Unrestricted funds</w:t>
            </w:r>
          </w:p>
        </w:tc>
        <w:tc>
          <w:tcPr>
            <w:tcW w:w="1296" w:type="dxa"/>
            <w:tcBorders>
              <w:top w:val="nil"/>
              <w:left w:val="nil"/>
              <w:bottom w:val="single" w:sz="4" w:space="0" w:color="auto"/>
              <w:right w:val="nil"/>
            </w:tcBorders>
            <w:shd w:val="clear" w:color="auto" w:fill="auto"/>
            <w:vAlign w:val="bottom"/>
            <w:hideMark/>
          </w:tcPr>
          <w:p w:rsidR="002F7B83" w:rsidRPr="00061E64" w:rsidRDefault="002F7B83" w:rsidP="00E22215">
            <w:pPr>
              <w:spacing w:after="0" w:line="240" w:lineRule="auto"/>
              <w:jc w:val="center"/>
              <w:rPr>
                <w:rFonts w:eastAsia="Times New Roman" w:cstheme="minorHAnsi"/>
                <w:b/>
                <w:bCs/>
                <w:sz w:val="20"/>
                <w:szCs w:val="20"/>
                <w:lang w:eastAsia="en-GB"/>
              </w:rPr>
            </w:pPr>
            <w:r w:rsidRPr="00061E64">
              <w:rPr>
                <w:rFonts w:eastAsia="Times New Roman" w:cstheme="minorHAnsi"/>
                <w:b/>
                <w:bCs/>
                <w:sz w:val="20"/>
                <w:szCs w:val="20"/>
                <w:lang w:eastAsia="en-GB"/>
              </w:rPr>
              <w:t>Restricted funds</w:t>
            </w:r>
          </w:p>
        </w:tc>
        <w:tc>
          <w:tcPr>
            <w:tcW w:w="1316" w:type="dxa"/>
            <w:tcBorders>
              <w:top w:val="nil"/>
              <w:left w:val="nil"/>
              <w:bottom w:val="single" w:sz="4" w:space="0" w:color="auto"/>
              <w:right w:val="nil"/>
            </w:tcBorders>
            <w:shd w:val="clear" w:color="auto" w:fill="auto"/>
            <w:vAlign w:val="bottom"/>
            <w:hideMark/>
          </w:tcPr>
          <w:p w:rsidR="002F7B83" w:rsidRPr="00061E64" w:rsidRDefault="002F7B83" w:rsidP="00E22215">
            <w:pPr>
              <w:spacing w:after="0" w:line="240" w:lineRule="auto"/>
              <w:jc w:val="center"/>
              <w:rPr>
                <w:rFonts w:eastAsia="Times New Roman" w:cstheme="minorHAnsi"/>
                <w:b/>
                <w:bCs/>
                <w:sz w:val="20"/>
                <w:szCs w:val="20"/>
                <w:lang w:eastAsia="en-GB"/>
              </w:rPr>
            </w:pPr>
            <w:r w:rsidRPr="00061E64">
              <w:rPr>
                <w:rFonts w:eastAsia="Times New Roman" w:cstheme="minorHAnsi"/>
                <w:b/>
                <w:bCs/>
                <w:sz w:val="20"/>
                <w:szCs w:val="20"/>
                <w:lang w:eastAsia="en-GB"/>
              </w:rPr>
              <w:t>Total 2017</w:t>
            </w:r>
          </w:p>
        </w:tc>
        <w:tc>
          <w:tcPr>
            <w:tcW w:w="478"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1559" w:type="dxa"/>
            <w:tcBorders>
              <w:top w:val="nil"/>
              <w:left w:val="nil"/>
              <w:bottom w:val="single" w:sz="4" w:space="0" w:color="auto"/>
              <w:right w:val="nil"/>
            </w:tcBorders>
            <w:shd w:val="clear" w:color="auto" w:fill="auto"/>
            <w:vAlign w:val="bottom"/>
            <w:hideMark/>
          </w:tcPr>
          <w:p w:rsidR="002F7B83" w:rsidRPr="00061E64" w:rsidRDefault="002F7B83" w:rsidP="00E22215">
            <w:pPr>
              <w:spacing w:after="0" w:line="240" w:lineRule="auto"/>
              <w:jc w:val="center"/>
              <w:rPr>
                <w:rFonts w:eastAsia="Times New Roman" w:cstheme="minorHAnsi"/>
                <w:b/>
                <w:bCs/>
                <w:sz w:val="20"/>
                <w:szCs w:val="20"/>
                <w:lang w:eastAsia="en-GB"/>
              </w:rPr>
            </w:pPr>
            <w:r w:rsidRPr="00061E64">
              <w:rPr>
                <w:rFonts w:eastAsia="Times New Roman" w:cstheme="minorHAnsi"/>
                <w:b/>
                <w:bCs/>
                <w:sz w:val="20"/>
                <w:szCs w:val="20"/>
                <w:lang w:eastAsia="en-GB"/>
              </w:rPr>
              <w:t>Total 2016</w:t>
            </w:r>
          </w:p>
        </w:tc>
      </w:tr>
      <w:tr w:rsidR="002F7B83" w:rsidRPr="00061E64" w:rsidTr="00E22215">
        <w:trPr>
          <w:trHeight w:val="300"/>
        </w:trPr>
        <w:tc>
          <w:tcPr>
            <w:tcW w:w="1030" w:type="dxa"/>
            <w:tcBorders>
              <w:top w:val="nil"/>
              <w:left w:val="nil"/>
              <w:bottom w:val="single" w:sz="4" w:space="0" w:color="auto"/>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sz w:val="20"/>
                <w:szCs w:val="20"/>
                <w:lang w:eastAsia="en-GB"/>
              </w:rPr>
            </w:pPr>
            <w:r w:rsidRPr="00061E64">
              <w:rPr>
                <w:rFonts w:eastAsia="Times New Roman" w:cstheme="minorHAnsi"/>
                <w:sz w:val="20"/>
                <w:szCs w:val="20"/>
                <w:lang w:eastAsia="en-GB"/>
              </w:rPr>
              <w:t>Cash Funds</w:t>
            </w:r>
          </w:p>
        </w:tc>
        <w:tc>
          <w:tcPr>
            <w:tcW w:w="2232"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sz w:val="20"/>
                <w:szCs w:val="20"/>
                <w:lang w:eastAsia="en-GB"/>
              </w:rPr>
            </w:pPr>
          </w:p>
        </w:tc>
        <w:tc>
          <w:tcPr>
            <w:tcW w:w="1475"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sz w:val="20"/>
                <w:szCs w:val="20"/>
                <w:lang w:eastAsia="en-GB"/>
              </w:rPr>
            </w:pPr>
          </w:p>
        </w:tc>
        <w:tc>
          <w:tcPr>
            <w:tcW w:w="1296"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sz w:val="20"/>
                <w:szCs w:val="20"/>
                <w:lang w:eastAsia="en-GB"/>
              </w:rPr>
            </w:pPr>
          </w:p>
        </w:tc>
        <w:tc>
          <w:tcPr>
            <w:tcW w:w="1316"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sz w:val="20"/>
                <w:szCs w:val="20"/>
                <w:lang w:eastAsia="en-GB"/>
              </w:rPr>
            </w:pPr>
          </w:p>
        </w:tc>
        <w:tc>
          <w:tcPr>
            <w:tcW w:w="478"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1559"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sz w:val="20"/>
                <w:szCs w:val="20"/>
                <w:lang w:eastAsia="en-GB"/>
              </w:rPr>
            </w:pPr>
          </w:p>
        </w:tc>
      </w:tr>
      <w:tr w:rsidR="002F7B83" w:rsidRPr="00061E64" w:rsidTr="00E22215">
        <w:trPr>
          <w:trHeight w:val="300"/>
        </w:trPr>
        <w:tc>
          <w:tcPr>
            <w:tcW w:w="3262" w:type="dxa"/>
            <w:gridSpan w:val="2"/>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sz w:val="20"/>
                <w:szCs w:val="20"/>
                <w:lang w:eastAsia="en-GB"/>
              </w:rPr>
            </w:pPr>
            <w:r w:rsidRPr="00061E64">
              <w:rPr>
                <w:rFonts w:eastAsia="Times New Roman" w:cstheme="minorHAnsi"/>
                <w:sz w:val="20"/>
                <w:szCs w:val="20"/>
                <w:lang w:eastAsia="en-GB"/>
              </w:rPr>
              <w:t>Bank Account Current</w:t>
            </w:r>
          </w:p>
        </w:tc>
        <w:tc>
          <w:tcPr>
            <w:tcW w:w="1475"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 £        </w:t>
            </w:r>
            <w:r w:rsidRPr="00061E64">
              <w:rPr>
                <w:rFonts w:eastAsia="Times New Roman" w:cstheme="minorHAnsi"/>
                <w:sz w:val="20"/>
                <w:szCs w:val="20"/>
                <w:lang w:eastAsia="en-GB"/>
              </w:rPr>
              <w:t xml:space="preserve">7,377.18 </w:t>
            </w:r>
          </w:p>
        </w:tc>
        <w:tc>
          <w:tcPr>
            <w:tcW w:w="1296"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sz w:val="20"/>
                <w:szCs w:val="20"/>
                <w:lang w:eastAsia="en-GB"/>
              </w:rPr>
            </w:pPr>
          </w:p>
        </w:tc>
        <w:tc>
          <w:tcPr>
            <w:tcW w:w="1316"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 £     </w:t>
            </w:r>
            <w:r w:rsidRPr="00061E64">
              <w:rPr>
                <w:rFonts w:eastAsia="Times New Roman" w:cstheme="minorHAnsi"/>
                <w:sz w:val="20"/>
                <w:szCs w:val="20"/>
                <w:lang w:eastAsia="en-GB"/>
              </w:rPr>
              <w:t xml:space="preserve">7,377.18 </w:t>
            </w:r>
          </w:p>
        </w:tc>
        <w:tc>
          <w:tcPr>
            <w:tcW w:w="478"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1559"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 £          </w:t>
            </w:r>
            <w:r w:rsidRPr="00061E64">
              <w:rPr>
                <w:rFonts w:eastAsia="Times New Roman" w:cstheme="minorHAnsi"/>
                <w:sz w:val="20"/>
                <w:szCs w:val="20"/>
                <w:lang w:eastAsia="en-GB"/>
              </w:rPr>
              <w:t xml:space="preserve">5,314.66 </w:t>
            </w:r>
          </w:p>
        </w:tc>
      </w:tr>
      <w:tr w:rsidR="002F7B83" w:rsidRPr="00061E64" w:rsidTr="00E22215">
        <w:trPr>
          <w:trHeight w:val="300"/>
        </w:trPr>
        <w:tc>
          <w:tcPr>
            <w:tcW w:w="3262" w:type="dxa"/>
            <w:gridSpan w:val="2"/>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sz w:val="20"/>
                <w:szCs w:val="20"/>
                <w:lang w:eastAsia="en-GB"/>
              </w:rPr>
            </w:pPr>
            <w:r w:rsidRPr="00061E64">
              <w:rPr>
                <w:rFonts w:eastAsia="Times New Roman" w:cstheme="minorHAnsi"/>
                <w:sz w:val="20"/>
                <w:szCs w:val="20"/>
                <w:lang w:eastAsia="en-GB"/>
              </w:rPr>
              <w:t>Bank Account Building Fund</w:t>
            </w:r>
          </w:p>
        </w:tc>
        <w:tc>
          <w:tcPr>
            <w:tcW w:w="1475"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sz w:val="20"/>
                <w:szCs w:val="20"/>
                <w:lang w:eastAsia="en-GB"/>
              </w:rPr>
            </w:pPr>
          </w:p>
        </w:tc>
        <w:tc>
          <w:tcPr>
            <w:tcW w:w="1296"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 £  </w:t>
            </w:r>
            <w:r w:rsidRPr="00061E64">
              <w:rPr>
                <w:rFonts w:eastAsia="Times New Roman" w:cstheme="minorHAnsi"/>
                <w:sz w:val="20"/>
                <w:szCs w:val="20"/>
                <w:lang w:eastAsia="en-GB"/>
              </w:rPr>
              <w:t xml:space="preserve">10,017.61 </w:t>
            </w:r>
          </w:p>
        </w:tc>
        <w:tc>
          <w:tcPr>
            <w:tcW w:w="1316"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 £   </w:t>
            </w:r>
            <w:r w:rsidRPr="00061E64">
              <w:rPr>
                <w:rFonts w:eastAsia="Times New Roman" w:cstheme="minorHAnsi"/>
                <w:sz w:val="20"/>
                <w:szCs w:val="20"/>
                <w:lang w:eastAsia="en-GB"/>
              </w:rPr>
              <w:t xml:space="preserve">10,017.61 </w:t>
            </w:r>
          </w:p>
        </w:tc>
        <w:tc>
          <w:tcPr>
            <w:tcW w:w="478"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1559"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 £          </w:t>
            </w:r>
            <w:r w:rsidRPr="00061E64">
              <w:rPr>
                <w:rFonts w:eastAsia="Times New Roman" w:cstheme="minorHAnsi"/>
                <w:sz w:val="20"/>
                <w:szCs w:val="20"/>
                <w:lang w:eastAsia="en-GB"/>
              </w:rPr>
              <w:t xml:space="preserve">5,251.12 </w:t>
            </w:r>
          </w:p>
        </w:tc>
      </w:tr>
      <w:tr w:rsidR="002F7B83" w:rsidRPr="00061E64" w:rsidTr="00E22215">
        <w:trPr>
          <w:trHeight w:val="300"/>
        </w:trPr>
        <w:tc>
          <w:tcPr>
            <w:tcW w:w="3262" w:type="dxa"/>
            <w:gridSpan w:val="2"/>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sz w:val="20"/>
                <w:szCs w:val="20"/>
                <w:lang w:eastAsia="en-GB"/>
              </w:rPr>
            </w:pPr>
            <w:r w:rsidRPr="00061E64">
              <w:rPr>
                <w:rFonts w:eastAsia="Times New Roman" w:cstheme="minorHAnsi"/>
                <w:sz w:val="20"/>
                <w:szCs w:val="20"/>
                <w:lang w:eastAsia="en-GB"/>
              </w:rPr>
              <w:t>Bank Account Flower fund</w:t>
            </w:r>
          </w:p>
        </w:tc>
        <w:tc>
          <w:tcPr>
            <w:tcW w:w="1475"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 £            </w:t>
            </w:r>
            <w:r w:rsidRPr="00061E64">
              <w:rPr>
                <w:rFonts w:eastAsia="Times New Roman" w:cstheme="minorHAnsi"/>
                <w:sz w:val="20"/>
                <w:szCs w:val="20"/>
                <w:lang w:eastAsia="en-GB"/>
              </w:rPr>
              <w:t xml:space="preserve">258.25 </w:t>
            </w:r>
          </w:p>
        </w:tc>
        <w:tc>
          <w:tcPr>
            <w:tcW w:w="1296"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sz w:val="20"/>
                <w:szCs w:val="20"/>
                <w:lang w:eastAsia="en-GB"/>
              </w:rPr>
            </w:pPr>
          </w:p>
        </w:tc>
        <w:tc>
          <w:tcPr>
            <w:tcW w:w="1316"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 £        </w:t>
            </w:r>
            <w:r w:rsidRPr="00061E64">
              <w:rPr>
                <w:rFonts w:eastAsia="Times New Roman" w:cstheme="minorHAnsi"/>
                <w:sz w:val="20"/>
                <w:szCs w:val="20"/>
                <w:lang w:eastAsia="en-GB"/>
              </w:rPr>
              <w:t xml:space="preserve">258.25 </w:t>
            </w:r>
          </w:p>
        </w:tc>
        <w:tc>
          <w:tcPr>
            <w:tcW w:w="478"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1559"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 £              </w:t>
            </w:r>
            <w:r w:rsidRPr="00061E64">
              <w:rPr>
                <w:rFonts w:eastAsia="Times New Roman" w:cstheme="minorHAnsi"/>
                <w:sz w:val="20"/>
                <w:szCs w:val="20"/>
                <w:lang w:eastAsia="en-GB"/>
              </w:rPr>
              <w:t xml:space="preserve">161.95 </w:t>
            </w:r>
          </w:p>
        </w:tc>
      </w:tr>
      <w:tr w:rsidR="002F7B83" w:rsidRPr="00061E64" w:rsidTr="00E22215">
        <w:trPr>
          <w:trHeight w:val="300"/>
        </w:trPr>
        <w:tc>
          <w:tcPr>
            <w:tcW w:w="3262" w:type="dxa"/>
            <w:gridSpan w:val="2"/>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sz w:val="20"/>
                <w:szCs w:val="20"/>
                <w:lang w:eastAsia="en-GB"/>
              </w:rPr>
            </w:pPr>
            <w:r w:rsidRPr="00061E64">
              <w:rPr>
                <w:rFonts w:eastAsia="Times New Roman" w:cstheme="minorHAnsi"/>
                <w:sz w:val="20"/>
                <w:szCs w:val="20"/>
                <w:lang w:eastAsia="en-GB"/>
              </w:rPr>
              <w:t>Cash in Hand</w:t>
            </w:r>
          </w:p>
        </w:tc>
        <w:tc>
          <w:tcPr>
            <w:tcW w:w="1475"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sz w:val="20"/>
                <w:szCs w:val="20"/>
                <w:lang w:eastAsia="en-GB"/>
              </w:rPr>
            </w:pPr>
            <w:r w:rsidRPr="00061E64">
              <w:rPr>
                <w:rFonts w:eastAsia="Times New Roman" w:cstheme="minorHAnsi"/>
                <w:sz w:val="20"/>
                <w:szCs w:val="20"/>
                <w:lang w:eastAsia="en-GB"/>
              </w:rPr>
              <w:t xml:space="preserve"> £                       -   </w:t>
            </w:r>
          </w:p>
        </w:tc>
        <w:tc>
          <w:tcPr>
            <w:tcW w:w="1296"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sz w:val="20"/>
                <w:szCs w:val="20"/>
                <w:lang w:eastAsia="en-GB"/>
              </w:rPr>
            </w:pPr>
            <w:r w:rsidRPr="00061E64">
              <w:rPr>
                <w:rFonts w:eastAsia="Times New Roman" w:cstheme="minorHAnsi"/>
                <w:sz w:val="20"/>
                <w:szCs w:val="20"/>
                <w:lang w:eastAsia="en-GB"/>
              </w:rPr>
              <w:t xml:space="preserve"> £                   -   </w:t>
            </w:r>
          </w:p>
        </w:tc>
        <w:tc>
          <w:tcPr>
            <w:tcW w:w="1316"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sz w:val="20"/>
                <w:szCs w:val="20"/>
                <w:lang w:eastAsia="en-GB"/>
              </w:rPr>
            </w:pPr>
            <w:r w:rsidRPr="00061E64">
              <w:rPr>
                <w:rFonts w:eastAsia="Times New Roman" w:cstheme="minorHAnsi"/>
                <w:sz w:val="20"/>
                <w:szCs w:val="20"/>
                <w:lang w:eastAsia="en-GB"/>
              </w:rPr>
              <w:t xml:space="preserve"> £                   -   </w:t>
            </w:r>
          </w:p>
        </w:tc>
        <w:tc>
          <w:tcPr>
            <w:tcW w:w="478"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1559"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sz w:val="20"/>
                <w:szCs w:val="20"/>
                <w:lang w:eastAsia="en-GB"/>
              </w:rPr>
            </w:pPr>
            <w:r w:rsidRPr="00061E64">
              <w:rPr>
                <w:rFonts w:eastAsia="Times New Roman" w:cstheme="minorHAnsi"/>
                <w:sz w:val="20"/>
                <w:szCs w:val="20"/>
                <w:lang w:eastAsia="en-GB"/>
              </w:rPr>
              <w:t xml:space="preserve"> £                         -   </w:t>
            </w:r>
          </w:p>
        </w:tc>
      </w:tr>
      <w:tr w:rsidR="002F7B83" w:rsidRPr="00061E64" w:rsidTr="00E22215">
        <w:trPr>
          <w:trHeight w:val="315"/>
        </w:trPr>
        <w:tc>
          <w:tcPr>
            <w:tcW w:w="1030"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sz w:val="20"/>
                <w:szCs w:val="20"/>
                <w:lang w:eastAsia="en-GB"/>
              </w:rPr>
            </w:pPr>
          </w:p>
        </w:tc>
        <w:tc>
          <w:tcPr>
            <w:tcW w:w="2232"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sz w:val="20"/>
                <w:szCs w:val="20"/>
                <w:lang w:eastAsia="en-GB"/>
              </w:rPr>
            </w:pPr>
          </w:p>
        </w:tc>
        <w:tc>
          <w:tcPr>
            <w:tcW w:w="1475" w:type="dxa"/>
            <w:tcBorders>
              <w:top w:val="single" w:sz="4" w:space="0" w:color="auto"/>
              <w:left w:val="nil"/>
              <w:bottom w:val="single" w:sz="8" w:space="0" w:color="auto"/>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sz w:val="20"/>
                <w:szCs w:val="20"/>
                <w:lang w:eastAsia="en-GB"/>
              </w:rPr>
            </w:pPr>
            <w:r>
              <w:rPr>
                <w:rFonts w:eastAsia="Times New Roman" w:cstheme="minorHAnsi"/>
                <w:b/>
                <w:bCs/>
                <w:sz w:val="20"/>
                <w:szCs w:val="20"/>
                <w:lang w:eastAsia="en-GB"/>
              </w:rPr>
              <w:t xml:space="preserve"> £        </w:t>
            </w:r>
            <w:r w:rsidRPr="00061E64">
              <w:rPr>
                <w:rFonts w:eastAsia="Times New Roman" w:cstheme="minorHAnsi"/>
                <w:b/>
                <w:bCs/>
                <w:sz w:val="20"/>
                <w:szCs w:val="20"/>
                <w:lang w:eastAsia="en-GB"/>
              </w:rPr>
              <w:t xml:space="preserve">7,635.43 </w:t>
            </w:r>
          </w:p>
        </w:tc>
        <w:tc>
          <w:tcPr>
            <w:tcW w:w="1296" w:type="dxa"/>
            <w:tcBorders>
              <w:top w:val="single" w:sz="4" w:space="0" w:color="auto"/>
              <w:left w:val="nil"/>
              <w:bottom w:val="single" w:sz="8" w:space="0" w:color="auto"/>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sz w:val="20"/>
                <w:szCs w:val="20"/>
                <w:lang w:eastAsia="en-GB"/>
              </w:rPr>
            </w:pPr>
            <w:r>
              <w:rPr>
                <w:rFonts w:eastAsia="Times New Roman" w:cstheme="minorHAnsi"/>
                <w:b/>
                <w:bCs/>
                <w:sz w:val="20"/>
                <w:szCs w:val="20"/>
                <w:lang w:eastAsia="en-GB"/>
              </w:rPr>
              <w:t xml:space="preserve"> £  </w:t>
            </w:r>
            <w:r w:rsidRPr="00061E64">
              <w:rPr>
                <w:rFonts w:eastAsia="Times New Roman" w:cstheme="minorHAnsi"/>
                <w:b/>
                <w:bCs/>
                <w:sz w:val="20"/>
                <w:szCs w:val="20"/>
                <w:lang w:eastAsia="en-GB"/>
              </w:rPr>
              <w:t xml:space="preserve">10,017.61 </w:t>
            </w:r>
          </w:p>
        </w:tc>
        <w:tc>
          <w:tcPr>
            <w:tcW w:w="1316" w:type="dxa"/>
            <w:tcBorders>
              <w:top w:val="single" w:sz="4" w:space="0" w:color="auto"/>
              <w:left w:val="nil"/>
              <w:bottom w:val="single" w:sz="8" w:space="0" w:color="auto"/>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sz w:val="20"/>
                <w:szCs w:val="20"/>
                <w:lang w:eastAsia="en-GB"/>
              </w:rPr>
            </w:pPr>
            <w:r>
              <w:rPr>
                <w:rFonts w:eastAsia="Times New Roman" w:cstheme="minorHAnsi"/>
                <w:b/>
                <w:bCs/>
                <w:sz w:val="20"/>
                <w:szCs w:val="20"/>
                <w:lang w:eastAsia="en-GB"/>
              </w:rPr>
              <w:t xml:space="preserve"> £   </w:t>
            </w:r>
            <w:r w:rsidRPr="00061E64">
              <w:rPr>
                <w:rFonts w:eastAsia="Times New Roman" w:cstheme="minorHAnsi"/>
                <w:b/>
                <w:bCs/>
                <w:sz w:val="20"/>
                <w:szCs w:val="20"/>
                <w:lang w:eastAsia="en-GB"/>
              </w:rPr>
              <w:t xml:space="preserve">17,653.04 </w:t>
            </w:r>
          </w:p>
        </w:tc>
        <w:tc>
          <w:tcPr>
            <w:tcW w:w="478"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color w:val="000000"/>
                <w:sz w:val="20"/>
                <w:szCs w:val="20"/>
                <w:lang w:eastAsia="en-GB"/>
              </w:rPr>
            </w:pPr>
          </w:p>
        </w:tc>
        <w:tc>
          <w:tcPr>
            <w:tcW w:w="1559" w:type="dxa"/>
            <w:tcBorders>
              <w:top w:val="single" w:sz="4" w:space="0" w:color="auto"/>
              <w:left w:val="nil"/>
              <w:bottom w:val="single" w:sz="8" w:space="0" w:color="auto"/>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sz w:val="20"/>
                <w:szCs w:val="20"/>
                <w:lang w:eastAsia="en-GB"/>
              </w:rPr>
            </w:pPr>
            <w:r>
              <w:rPr>
                <w:rFonts w:eastAsia="Times New Roman" w:cstheme="minorHAnsi"/>
                <w:b/>
                <w:bCs/>
                <w:sz w:val="20"/>
                <w:szCs w:val="20"/>
                <w:lang w:eastAsia="en-GB"/>
              </w:rPr>
              <w:t xml:space="preserve"> £        </w:t>
            </w:r>
            <w:r w:rsidRPr="00061E64">
              <w:rPr>
                <w:rFonts w:eastAsia="Times New Roman" w:cstheme="minorHAnsi"/>
                <w:b/>
                <w:bCs/>
                <w:sz w:val="20"/>
                <w:szCs w:val="20"/>
                <w:lang w:eastAsia="en-GB"/>
              </w:rPr>
              <w:t xml:space="preserve">10,727.73 </w:t>
            </w:r>
          </w:p>
        </w:tc>
      </w:tr>
      <w:tr w:rsidR="002F7B83" w:rsidRPr="00061E64" w:rsidTr="00E22215">
        <w:trPr>
          <w:trHeight w:val="300"/>
        </w:trPr>
        <w:tc>
          <w:tcPr>
            <w:tcW w:w="1030"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sz w:val="20"/>
                <w:szCs w:val="20"/>
                <w:lang w:eastAsia="en-GB"/>
              </w:rPr>
            </w:pPr>
          </w:p>
        </w:tc>
        <w:tc>
          <w:tcPr>
            <w:tcW w:w="2232"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sz w:val="20"/>
                <w:szCs w:val="20"/>
                <w:lang w:eastAsia="en-GB"/>
              </w:rPr>
            </w:pPr>
          </w:p>
        </w:tc>
        <w:tc>
          <w:tcPr>
            <w:tcW w:w="1475"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sz w:val="20"/>
                <w:szCs w:val="20"/>
                <w:lang w:eastAsia="en-GB"/>
              </w:rPr>
            </w:pPr>
          </w:p>
        </w:tc>
        <w:tc>
          <w:tcPr>
            <w:tcW w:w="1296"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sz w:val="20"/>
                <w:szCs w:val="20"/>
                <w:lang w:eastAsia="en-GB"/>
              </w:rPr>
            </w:pPr>
          </w:p>
        </w:tc>
        <w:tc>
          <w:tcPr>
            <w:tcW w:w="1316"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sz w:val="20"/>
                <w:szCs w:val="20"/>
                <w:lang w:eastAsia="en-GB"/>
              </w:rPr>
            </w:pPr>
          </w:p>
        </w:tc>
        <w:tc>
          <w:tcPr>
            <w:tcW w:w="478"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sz w:val="20"/>
                <w:szCs w:val="20"/>
                <w:lang w:eastAsia="en-GB"/>
              </w:rPr>
            </w:pPr>
          </w:p>
        </w:tc>
        <w:tc>
          <w:tcPr>
            <w:tcW w:w="1559"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sz w:val="20"/>
                <w:szCs w:val="20"/>
                <w:lang w:eastAsia="en-GB"/>
              </w:rPr>
            </w:pPr>
          </w:p>
        </w:tc>
      </w:tr>
      <w:tr w:rsidR="002F7B83" w:rsidRPr="00061E64" w:rsidTr="00E22215">
        <w:trPr>
          <w:trHeight w:val="300"/>
        </w:trPr>
        <w:tc>
          <w:tcPr>
            <w:tcW w:w="1030"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sz w:val="20"/>
                <w:szCs w:val="20"/>
                <w:u w:val="single"/>
                <w:lang w:eastAsia="en-GB"/>
              </w:rPr>
            </w:pPr>
            <w:r w:rsidRPr="00061E64">
              <w:rPr>
                <w:rFonts w:eastAsia="Times New Roman" w:cstheme="minorHAnsi"/>
                <w:b/>
                <w:bCs/>
                <w:sz w:val="20"/>
                <w:szCs w:val="20"/>
                <w:u w:val="single"/>
                <w:lang w:eastAsia="en-GB"/>
              </w:rPr>
              <w:t>Notes:</w:t>
            </w:r>
          </w:p>
        </w:tc>
        <w:tc>
          <w:tcPr>
            <w:tcW w:w="2232"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sz w:val="20"/>
                <w:szCs w:val="20"/>
                <w:lang w:eastAsia="en-GB"/>
              </w:rPr>
            </w:pPr>
          </w:p>
        </w:tc>
        <w:tc>
          <w:tcPr>
            <w:tcW w:w="1475"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sz w:val="20"/>
                <w:szCs w:val="20"/>
                <w:lang w:eastAsia="en-GB"/>
              </w:rPr>
            </w:pPr>
          </w:p>
        </w:tc>
        <w:tc>
          <w:tcPr>
            <w:tcW w:w="1296"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sz w:val="20"/>
                <w:szCs w:val="20"/>
                <w:lang w:eastAsia="en-GB"/>
              </w:rPr>
            </w:pPr>
          </w:p>
        </w:tc>
        <w:tc>
          <w:tcPr>
            <w:tcW w:w="1316"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sz w:val="20"/>
                <w:szCs w:val="20"/>
                <w:lang w:eastAsia="en-GB"/>
              </w:rPr>
            </w:pPr>
          </w:p>
        </w:tc>
        <w:tc>
          <w:tcPr>
            <w:tcW w:w="478"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sz w:val="20"/>
                <w:szCs w:val="20"/>
                <w:lang w:eastAsia="en-GB"/>
              </w:rPr>
            </w:pPr>
          </w:p>
        </w:tc>
        <w:tc>
          <w:tcPr>
            <w:tcW w:w="1559"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sz w:val="20"/>
                <w:szCs w:val="20"/>
                <w:lang w:eastAsia="en-GB"/>
              </w:rPr>
            </w:pPr>
          </w:p>
        </w:tc>
      </w:tr>
      <w:tr w:rsidR="002F7B83" w:rsidRPr="00061E64" w:rsidTr="00E22215">
        <w:trPr>
          <w:trHeight w:val="300"/>
        </w:trPr>
        <w:tc>
          <w:tcPr>
            <w:tcW w:w="1030"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sz w:val="20"/>
                <w:szCs w:val="20"/>
                <w:lang w:eastAsia="en-GB"/>
              </w:rPr>
            </w:pPr>
          </w:p>
        </w:tc>
        <w:tc>
          <w:tcPr>
            <w:tcW w:w="2232"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sz w:val="20"/>
                <w:szCs w:val="20"/>
                <w:lang w:eastAsia="en-GB"/>
              </w:rPr>
            </w:pPr>
          </w:p>
        </w:tc>
        <w:tc>
          <w:tcPr>
            <w:tcW w:w="1475"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sz w:val="20"/>
                <w:szCs w:val="20"/>
                <w:lang w:eastAsia="en-GB"/>
              </w:rPr>
            </w:pPr>
          </w:p>
        </w:tc>
        <w:tc>
          <w:tcPr>
            <w:tcW w:w="1296"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sz w:val="20"/>
                <w:szCs w:val="20"/>
                <w:lang w:eastAsia="en-GB"/>
              </w:rPr>
            </w:pPr>
          </w:p>
        </w:tc>
        <w:tc>
          <w:tcPr>
            <w:tcW w:w="1316"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sz w:val="20"/>
                <w:szCs w:val="20"/>
                <w:lang w:eastAsia="en-GB"/>
              </w:rPr>
            </w:pPr>
          </w:p>
        </w:tc>
        <w:tc>
          <w:tcPr>
            <w:tcW w:w="478"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sz w:val="20"/>
                <w:szCs w:val="20"/>
                <w:lang w:eastAsia="en-GB"/>
              </w:rPr>
            </w:pPr>
          </w:p>
        </w:tc>
        <w:tc>
          <w:tcPr>
            <w:tcW w:w="1559"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sz w:val="20"/>
                <w:szCs w:val="20"/>
                <w:lang w:eastAsia="en-GB"/>
              </w:rPr>
            </w:pPr>
          </w:p>
        </w:tc>
      </w:tr>
      <w:tr w:rsidR="002F7B83" w:rsidRPr="00061E64" w:rsidTr="00E22215">
        <w:trPr>
          <w:trHeight w:val="585"/>
        </w:trPr>
        <w:tc>
          <w:tcPr>
            <w:tcW w:w="9386" w:type="dxa"/>
            <w:gridSpan w:val="7"/>
            <w:tcBorders>
              <w:top w:val="nil"/>
              <w:left w:val="nil"/>
              <w:bottom w:val="nil"/>
              <w:right w:val="nil"/>
            </w:tcBorders>
            <w:shd w:val="clear" w:color="auto" w:fill="auto"/>
            <w:hideMark/>
          </w:tcPr>
          <w:p w:rsidR="002F7B83" w:rsidRPr="00061E64" w:rsidRDefault="002F7B83" w:rsidP="00E22215">
            <w:pPr>
              <w:spacing w:after="0" w:line="240" w:lineRule="auto"/>
              <w:rPr>
                <w:rFonts w:eastAsia="Times New Roman" w:cstheme="minorHAnsi"/>
                <w:sz w:val="20"/>
                <w:szCs w:val="20"/>
                <w:lang w:eastAsia="en-GB"/>
              </w:rPr>
            </w:pPr>
            <w:r w:rsidRPr="00061E64">
              <w:rPr>
                <w:rFonts w:eastAsia="Times New Roman" w:cstheme="minorHAnsi"/>
                <w:sz w:val="20"/>
                <w:szCs w:val="20"/>
                <w:lang w:eastAsia="en-GB"/>
              </w:rPr>
              <w:t>1 The building fund has been used to pay for essential repairs to the church walls and the balance is now £723</w:t>
            </w:r>
          </w:p>
        </w:tc>
      </w:tr>
      <w:tr w:rsidR="002F7B83" w:rsidRPr="00061E64" w:rsidTr="00E22215">
        <w:trPr>
          <w:trHeight w:val="600"/>
        </w:trPr>
        <w:tc>
          <w:tcPr>
            <w:tcW w:w="9386" w:type="dxa"/>
            <w:gridSpan w:val="7"/>
            <w:tcBorders>
              <w:top w:val="nil"/>
              <w:left w:val="nil"/>
              <w:bottom w:val="nil"/>
              <w:right w:val="nil"/>
            </w:tcBorders>
            <w:shd w:val="clear" w:color="auto" w:fill="auto"/>
            <w:vAlign w:val="bottom"/>
            <w:hideMark/>
          </w:tcPr>
          <w:p w:rsidR="002F7B83" w:rsidRPr="00061E64" w:rsidRDefault="002F7B83" w:rsidP="00E22215">
            <w:pPr>
              <w:spacing w:after="0" w:line="240" w:lineRule="auto"/>
              <w:rPr>
                <w:rFonts w:eastAsia="Times New Roman" w:cstheme="minorHAnsi"/>
                <w:sz w:val="20"/>
                <w:szCs w:val="20"/>
                <w:lang w:eastAsia="en-GB"/>
              </w:rPr>
            </w:pPr>
            <w:r w:rsidRPr="00061E64">
              <w:rPr>
                <w:rFonts w:eastAsia="Times New Roman" w:cstheme="minorHAnsi"/>
                <w:sz w:val="20"/>
                <w:szCs w:val="20"/>
                <w:lang w:eastAsia="en-GB"/>
              </w:rPr>
              <w:t>2 The balances for 2017 take into account all transactions relevant for 2016 but were debited or deposited from the bank accounts in 2018</w:t>
            </w:r>
          </w:p>
        </w:tc>
      </w:tr>
    </w:tbl>
    <w:p w:rsidR="002F7B83" w:rsidRPr="00177CA7" w:rsidRDefault="002F7B83" w:rsidP="002F7B83">
      <w:pPr>
        <w:spacing w:line="240" w:lineRule="auto"/>
        <w:contextualSpacing/>
        <w:jc w:val="both"/>
        <w:rPr>
          <w:rFonts w:cstheme="minorHAnsi"/>
          <w:sz w:val="24"/>
          <w:szCs w:val="24"/>
        </w:rPr>
      </w:pPr>
    </w:p>
    <w:p w:rsidR="002F7B83" w:rsidRPr="00177CA7" w:rsidRDefault="002F7B83" w:rsidP="002F7B83">
      <w:pPr>
        <w:spacing w:line="240" w:lineRule="auto"/>
        <w:contextualSpacing/>
        <w:jc w:val="both"/>
        <w:rPr>
          <w:rFonts w:cstheme="minorHAnsi"/>
          <w:sz w:val="24"/>
          <w:szCs w:val="24"/>
        </w:rPr>
      </w:pPr>
    </w:p>
    <w:tbl>
      <w:tblPr>
        <w:tblW w:w="9923" w:type="dxa"/>
        <w:tblInd w:w="-176" w:type="dxa"/>
        <w:tblLook w:val="04A0" w:firstRow="1" w:lastRow="0" w:firstColumn="1" w:lastColumn="0" w:noHBand="0" w:noVBand="1"/>
      </w:tblPr>
      <w:tblGrid>
        <w:gridCol w:w="1411"/>
        <w:gridCol w:w="1485"/>
        <w:gridCol w:w="2948"/>
        <w:gridCol w:w="1372"/>
        <w:gridCol w:w="294"/>
        <w:gridCol w:w="249"/>
        <w:gridCol w:w="2164"/>
      </w:tblGrid>
      <w:tr w:rsidR="002F7B83" w:rsidRPr="00061E64" w:rsidTr="00E22215">
        <w:trPr>
          <w:trHeight w:val="375"/>
        </w:trPr>
        <w:tc>
          <w:tcPr>
            <w:tcW w:w="9923" w:type="dxa"/>
            <w:gridSpan w:val="7"/>
            <w:tcBorders>
              <w:top w:val="nil"/>
              <w:left w:val="nil"/>
              <w:bottom w:val="nil"/>
              <w:right w:val="nil"/>
            </w:tcBorders>
            <w:shd w:val="clear" w:color="auto" w:fill="auto"/>
            <w:noWrap/>
            <w:vAlign w:val="bottom"/>
            <w:hideMark/>
          </w:tcPr>
          <w:p w:rsidR="002F7B83" w:rsidRPr="00061E64" w:rsidRDefault="002F7B83" w:rsidP="00E22215">
            <w:pPr>
              <w:spacing w:after="0" w:line="240" w:lineRule="auto"/>
              <w:jc w:val="center"/>
              <w:rPr>
                <w:rFonts w:eastAsia="Times New Roman" w:cstheme="minorHAnsi"/>
                <w:b/>
                <w:bCs/>
                <w:sz w:val="20"/>
                <w:szCs w:val="20"/>
                <w:u w:val="single"/>
                <w:lang w:eastAsia="en-GB"/>
              </w:rPr>
            </w:pPr>
            <w:r w:rsidRPr="00061E64">
              <w:rPr>
                <w:rFonts w:eastAsia="Times New Roman" w:cstheme="minorHAnsi"/>
                <w:b/>
                <w:bCs/>
                <w:sz w:val="20"/>
                <w:szCs w:val="20"/>
                <w:u w:val="single"/>
                <w:lang w:eastAsia="en-GB"/>
              </w:rPr>
              <w:t xml:space="preserve">St John the Evangelist Wroxall - Income &amp; Expenditure 2017 </w:t>
            </w:r>
          </w:p>
        </w:tc>
      </w:tr>
      <w:tr w:rsidR="002F7B83" w:rsidRPr="00061E64" w:rsidTr="00E22215">
        <w:trPr>
          <w:trHeight w:val="315"/>
        </w:trPr>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1929"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r>
      <w:tr w:rsidR="002F7B83" w:rsidRPr="00061E64" w:rsidTr="00E22215">
        <w:trPr>
          <w:trHeight w:val="315"/>
        </w:trPr>
        <w:tc>
          <w:tcPr>
            <w:tcW w:w="0" w:type="auto"/>
            <w:gridSpan w:val="2"/>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sz w:val="20"/>
                <w:szCs w:val="20"/>
                <w:lang w:eastAsia="en-GB"/>
              </w:rPr>
            </w:pPr>
            <w:r w:rsidRPr="00061E64">
              <w:rPr>
                <w:rFonts w:eastAsia="Times New Roman" w:cstheme="minorHAnsi"/>
                <w:b/>
                <w:bCs/>
                <w:sz w:val="20"/>
                <w:szCs w:val="20"/>
                <w:lang w:eastAsia="en-GB"/>
              </w:rPr>
              <w:t xml:space="preserve">Income &amp; Expenditure as at </w:t>
            </w: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color w:val="000000"/>
                <w:sz w:val="20"/>
                <w:szCs w:val="20"/>
                <w:lang w:eastAsia="en-GB"/>
              </w:rPr>
            </w:pPr>
            <w:r w:rsidRPr="00061E64">
              <w:rPr>
                <w:rFonts w:eastAsia="Times New Roman" w:cstheme="minorHAnsi"/>
                <w:b/>
                <w:bCs/>
                <w:color w:val="000000"/>
                <w:sz w:val="20"/>
                <w:szCs w:val="20"/>
                <w:lang w:eastAsia="en-GB"/>
              </w:rPr>
              <w:t>31st December 2017</w:t>
            </w: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1929"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r>
      <w:tr w:rsidR="002F7B83" w:rsidRPr="00061E64" w:rsidTr="00E22215">
        <w:trPr>
          <w:trHeight w:val="315"/>
        </w:trPr>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jc w:val="center"/>
              <w:rPr>
                <w:rFonts w:eastAsia="Times New Roman" w:cstheme="minorHAnsi"/>
                <w:b/>
                <w:bCs/>
                <w:color w:val="000000"/>
                <w:sz w:val="20"/>
                <w:szCs w:val="20"/>
                <w:u w:val="single"/>
                <w:lang w:eastAsia="en-GB"/>
              </w:rPr>
            </w:pPr>
            <w:r w:rsidRPr="00061E64">
              <w:rPr>
                <w:rFonts w:eastAsia="Times New Roman" w:cstheme="minorHAnsi"/>
                <w:b/>
                <w:bCs/>
                <w:color w:val="000000"/>
                <w:sz w:val="20"/>
                <w:szCs w:val="20"/>
                <w:u w:val="single"/>
                <w:lang w:eastAsia="en-GB"/>
              </w:rPr>
              <w:t>2017</w:t>
            </w: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jc w:val="center"/>
              <w:rPr>
                <w:rFonts w:eastAsia="Times New Roman" w:cstheme="minorHAnsi"/>
                <w:b/>
                <w:bCs/>
                <w:color w:val="000000"/>
                <w:sz w:val="20"/>
                <w:szCs w:val="20"/>
                <w:u w:val="single"/>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u w:val="single"/>
                <w:lang w:eastAsia="en-GB"/>
              </w:rPr>
            </w:pPr>
          </w:p>
        </w:tc>
        <w:tc>
          <w:tcPr>
            <w:tcW w:w="1929"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jc w:val="center"/>
              <w:rPr>
                <w:rFonts w:eastAsia="Times New Roman" w:cstheme="minorHAnsi"/>
                <w:b/>
                <w:bCs/>
                <w:sz w:val="20"/>
                <w:szCs w:val="20"/>
                <w:u w:val="single"/>
                <w:lang w:eastAsia="en-GB"/>
              </w:rPr>
            </w:pPr>
            <w:r w:rsidRPr="00061E64">
              <w:rPr>
                <w:rFonts w:eastAsia="Times New Roman" w:cstheme="minorHAnsi"/>
                <w:b/>
                <w:bCs/>
                <w:sz w:val="20"/>
                <w:szCs w:val="20"/>
                <w:u w:val="single"/>
                <w:lang w:eastAsia="en-GB"/>
              </w:rPr>
              <w:t>2016</w:t>
            </w:r>
          </w:p>
        </w:tc>
      </w:tr>
      <w:tr w:rsidR="002F7B83" w:rsidRPr="00061E64" w:rsidTr="00E22215">
        <w:trPr>
          <w:trHeight w:val="315"/>
        </w:trPr>
        <w:tc>
          <w:tcPr>
            <w:tcW w:w="0" w:type="auto"/>
            <w:gridSpan w:val="2"/>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sz w:val="20"/>
                <w:szCs w:val="20"/>
                <w:lang w:eastAsia="en-GB"/>
              </w:rPr>
            </w:pPr>
            <w:r w:rsidRPr="00061E64">
              <w:rPr>
                <w:rFonts w:eastAsia="Times New Roman" w:cstheme="minorHAnsi"/>
                <w:b/>
                <w:bCs/>
                <w:sz w:val="20"/>
                <w:szCs w:val="20"/>
                <w:lang w:eastAsia="en-GB"/>
              </w:rPr>
              <w:t>Income Unrestricted</w:t>
            </w: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1929"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r>
      <w:tr w:rsidR="002F7B83" w:rsidRPr="00061E64" w:rsidTr="00E22215">
        <w:trPr>
          <w:trHeight w:val="315"/>
        </w:trPr>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color w:val="000000"/>
                <w:sz w:val="20"/>
                <w:szCs w:val="20"/>
                <w:lang w:eastAsia="en-GB"/>
              </w:rPr>
            </w:pPr>
            <w:r w:rsidRPr="00061E64">
              <w:rPr>
                <w:rFonts w:eastAsia="Times New Roman" w:cstheme="minorHAnsi"/>
                <w:b/>
                <w:bCs/>
                <w:color w:val="000000"/>
                <w:sz w:val="20"/>
                <w:szCs w:val="20"/>
                <w:lang w:eastAsia="en-GB"/>
              </w:rPr>
              <w:t xml:space="preserve">Church </w:t>
            </w: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Parish Giving scheme</w:t>
            </w: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   6,618.27 </w:t>
            </w: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1929"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   5,478.19 </w:t>
            </w:r>
          </w:p>
        </w:tc>
      </w:tr>
      <w:tr w:rsidR="002F7B83" w:rsidRPr="00061E64" w:rsidTr="00E22215">
        <w:trPr>
          <w:trHeight w:val="315"/>
        </w:trPr>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vAlign w:val="center"/>
            <w:hideMark/>
          </w:tcPr>
          <w:p w:rsidR="002F7B83" w:rsidRPr="00061E64" w:rsidRDefault="002F7B83" w:rsidP="00E22215">
            <w:pPr>
              <w:spacing w:after="0" w:line="240" w:lineRule="auto"/>
              <w:rPr>
                <w:rFonts w:eastAsia="Times New Roman" w:cstheme="minorHAnsi"/>
                <w:sz w:val="20"/>
                <w:szCs w:val="20"/>
                <w:lang w:eastAsia="en-GB"/>
              </w:rPr>
            </w:pPr>
            <w:r w:rsidRPr="00061E64">
              <w:rPr>
                <w:rFonts w:eastAsia="Times New Roman" w:cstheme="minorHAnsi"/>
                <w:sz w:val="20"/>
                <w:szCs w:val="20"/>
                <w:lang w:eastAsia="en-GB"/>
              </w:rPr>
              <w:t xml:space="preserve"> Planned  Giving </w:t>
            </w: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   6,839.70 </w:t>
            </w: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1929"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   6,548.18 </w:t>
            </w:r>
          </w:p>
        </w:tc>
      </w:tr>
      <w:tr w:rsidR="002F7B83" w:rsidRPr="00061E64" w:rsidTr="00E22215">
        <w:trPr>
          <w:trHeight w:val="315"/>
        </w:trPr>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vAlign w:val="center"/>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Collections - Sunday </w:t>
            </w: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   2,408.04 </w:t>
            </w: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1929"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   2,219.55 </w:t>
            </w:r>
          </w:p>
        </w:tc>
      </w:tr>
      <w:tr w:rsidR="002F7B83" w:rsidRPr="00061E64" w:rsidTr="00E22215">
        <w:trPr>
          <w:trHeight w:val="315"/>
        </w:trPr>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vAlign w:val="center"/>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Collections - Gift aid </w:t>
            </w: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   5,616.70 </w:t>
            </w: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1929"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      339.00 </w:t>
            </w:r>
          </w:p>
        </w:tc>
      </w:tr>
      <w:tr w:rsidR="002F7B83" w:rsidRPr="00061E64" w:rsidTr="00E22215">
        <w:trPr>
          <w:trHeight w:val="315"/>
        </w:trPr>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vAlign w:val="center"/>
            <w:hideMark/>
          </w:tcPr>
          <w:p w:rsidR="002F7B83" w:rsidRPr="00061E64" w:rsidRDefault="002F7B83" w:rsidP="00E22215">
            <w:pPr>
              <w:spacing w:after="0" w:line="240" w:lineRule="auto"/>
              <w:rPr>
                <w:rFonts w:eastAsia="Times New Roman" w:cstheme="minorHAnsi"/>
                <w:sz w:val="20"/>
                <w:szCs w:val="20"/>
                <w:lang w:eastAsia="en-GB"/>
              </w:rPr>
            </w:pPr>
            <w:r w:rsidRPr="00061E64">
              <w:rPr>
                <w:rFonts w:eastAsia="Times New Roman" w:cstheme="minorHAnsi"/>
                <w:sz w:val="20"/>
                <w:szCs w:val="20"/>
                <w:lang w:eastAsia="en-GB"/>
              </w:rPr>
              <w:t xml:space="preserve"> Fetes, Bazaars </w:t>
            </w: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   3,962.16 </w:t>
            </w: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1929"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   2,122.77 </w:t>
            </w:r>
          </w:p>
        </w:tc>
      </w:tr>
      <w:tr w:rsidR="002F7B83" w:rsidRPr="00061E64" w:rsidTr="00E22215">
        <w:trPr>
          <w:trHeight w:val="315"/>
        </w:trPr>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vAlign w:val="center"/>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Sundry Donations and Charities </w:t>
            </w: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   1,654.36 </w:t>
            </w: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1929"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   2,975.49 </w:t>
            </w:r>
          </w:p>
        </w:tc>
      </w:tr>
      <w:tr w:rsidR="002F7B83" w:rsidRPr="00061E64" w:rsidTr="00E22215">
        <w:trPr>
          <w:trHeight w:val="315"/>
        </w:trPr>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vAlign w:val="center"/>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Fees Paid to the PCC Marriages </w:t>
            </w: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   1,011.00 </w:t>
            </w: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1929"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      461.00 </w:t>
            </w:r>
          </w:p>
        </w:tc>
      </w:tr>
      <w:tr w:rsidR="002F7B83" w:rsidRPr="00061E64" w:rsidTr="00E22215">
        <w:trPr>
          <w:trHeight w:val="315"/>
        </w:trPr>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vAlign w:val="center"/>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Fees Paid to the PCC Funerals </w:t>
            </w: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   2,367.00 </w:t>
            </w: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1929"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   3,801.00 </w:t>
            </w:r>
          </w:p>
        </w:tc>
      </w:tr>
      <w:tr w:rsidR="002F7B83" w:rsidRPr="00061E64" w:rsidTr="00E22215">
        <w:trPr>
          <w:trHeight w:val="315"/>
        </w:trPr>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vAlign w:val="center"/>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Legacy </w:t>
            </w: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   4,500.00 </w:t>
            </w: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1929"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              -   </w:t>
            </w:r>
          </w:p>
        </w:tc>
      </w:tr>
      <w:tr w:rsidR="002F7B83" w:rsidRPr="00061E64" w:rsidTr="00E22215">
        <w:trPr>
          <w:trHeight w:val="315"/>
        </w:trPr>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vAlign w:val="center"/>
            <w:hideMark/>
          </w:tcPr>
          <w:p w:rsidR="002F7B83" w:rsidRPr="00061E64" w:rsidRDefault="002F7B83" w:rsidP="00E22215">
            <w:pPr>
              <w:spacing w:after="0" w:line="240" w:lineRule="auto"/>
              <w:rPr>
                <w:rFonts w:eastAsia="Times New Roman" w:cstheme="minorHAnsi"/>
                <w:sz w:val="20"/>
                <w:szCs w:val="20"/>
                <w:lang w:eastAsia="en-GB"/>
              </w:rPr>
            </w:pPr>
            <w:r w:rsidRPr="00061E64">
              <w:rPr>
                <w:rFonts w:eastAsia="Times New Roman" w:cstheme="minorHAnsi"/>
                <w:sz w:val="20"/>
                <w:szCs w:val="20"/>
                <w:lang w:eastAsia="en-GB"/>
              </w:rPr>
              <w:t xml:space="preserve"> Friends of St John's </w:t>
            </w: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        96.00 </w:t>
            </w: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1929"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      122.00 </w:t>
            </w:r>
          </w:p>
        </w:tc>
      </w:tr>
      <w:tr w:rsidR="002F7B83" w:rsidRPr="00061E64" w:rsidTr="00E22215">
        <w:trPr>
          <w:trHeight w:val="315"/>
        </w:trPr>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vAlign w:val="center"/>
            <w:hideMark/>
          </w:tcPr>
          <w:p w:rsidR="002F7B83" w:rsidRPr="00061E64" w:rsidRDefault="002F7B83" w:rsidP="00E22215">
            <w:pPr>
              <w:spacing w:after="0" w:line="240" w:lineRule="auto"/>
              <w:rPr>
                <w:rFonts w:eastAsia="Times New Roman" w:cstheme="minorHAnsi"/>
                <w:sz w:val="20"/>
                <w:szCs w:val="20"/>
                <w:lang w:eastAsia="en-GB"/>
              </w:rPr>
            </w:pPr>
            <w:r w:rsidRPr="00061E64">
              <w:rPr>
                <w:rFonts w:eastAsia="Times New Roman" w:cstheme="minorHAnsi"/>
                <w:sz w:val="20"/>
                <w:szCs w:val="20"/>
                <w:lang w:eastAsia="en-GB"/>
              </w:rPr>
              <w:t xml:space="preserve"> Gift aid refunds </w:t>
            </w: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   4,140.95 </w:t>
            </w: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1929"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   2,941.92 </w:t>
            </w:r>
          </w:p>
        </w:tc>
      </w:tr>
      <w:tr w:rsidR="002F7B83" w:rsidRPr="00061E64" w:rsidTr="00E22215">
        <w:trPr>
          <w:trHeight w:val="315"/>
        </w:trPr>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vAlign w:val="center"/>
            <w:hideMark/>
          </w:tcPr>
          <w:p w:rsidR="002F7B83" w:rsidRPr="00061E64" w:rsidRDefault="002F7B83" w:rsidP="00E22215">
            <w:pPr>
              <w:spacing w:after="0" w:line="240" w:lineRule="auto"/>
              <w:rPr>
                <w:rFonts w:eastAsia="Times New Roman" w:cstheme="minorHAnsi"/>
                <w:sz w:val="20"/>
                <w:szCs w:val="20"/>
                <w:lang w:eastAsia="en-GB"/>
              </w:rPr>
            </w:pPr>
            <w:r w:rsidRPr="00061E64">
              <w:rPr>
                <w:rFonts w:eastAsia="Times New Roman" w:cstheme="minorHAnsi"/>
                <w:sz w:val="20"/>
                <w:szCs w:val="20"/>
                <w:lang w:eastAsia="en-GB"/>
              </w:rPr>
              <w:t xml:space="preserve"> Miscellaneous income </w:t>
            </w: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        30.00 </w:t>
            </w: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1929"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        26.00 </w:t>
            </w:r>
          </w:p>
        </w:tc>
      </w:tr>
      <w:tr w:rsidR="002F7B83" w:rsidRPr="00061E64" w:rsidTr="00E22215">
        <w:trPr>
          <w:trHeight w:val="315"/>
        </w:trPr>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Bishop's Appeal </w:t>
            </w: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             -   </w:t>
            </w: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1929"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        16.00 </w:t>
            </w:r>
          </w:p>
        </w:tc>
      </w:tr>
      <w:tr w:rsidR="002F7B83" w:rsidRPr="00061E64" w:rsidTr="00E22215">
        <w:trPr>
          <w:trHeight w:val="315"/>
        </w:trPr>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w:t>
            </w:r>
            <w:proofErr w:type="spellStart"/>
            <w:r w:rsidRPr="00061E64">
              <w:rPr>
                <w:rFonts w:eastAsia="Times New Roman" w:cstheme="minorHAnsi"/>
                <w:color w:val="000000"/>
                <w:sz w:val="20"/>
                <w:szCs w:val="20"/>
                <w:lang w:eastAsia="en-GB"/>
              </w:rPr>
              <w:t>Queens</w:t>
            </w:r>
            <w:proofErr w:type="spellEnd"/>
            <w:r w:rsidRPr="00061E64">
              <w:rPr>
                <w:rFonts w:eastAsia="Times New Roman" w:cstheme="minorHAnsi"/>
                <w:color w:val="000000"/>
                <w:sz w:val="20"/>
                <w:szCs w:val="20"/>
                <w:lang w:eastAsia="en-GB"/>
              </w:rPr>
              <w:t xml:space="preserve"> Birthday events </w:t>
            </w:r>
          </w:p>
        </w:tc>
        <w:tc>
          <w:tcPr>
            <w:tcW w:w="0" w:type="auto"/>
            <w:tcBorders>
              <w:top w:val="nil"/>
              <w:left w:val="nil"/>
              <w:bottom w:val="single" w:sz="4" w:space="0" w:color="auto"/>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             -   </w:t>
            </w: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1929" w:type="dxa"/>
            <w:tcBorders>
              <w:top w:val="nil"/>
              <w:left w:val="nil"/>
              <w:bottom w:val="single" w:sz="4" w:space="0" w:color="auto"/>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      651.11 </w:t>
            </w:r>
          </w:p>
        </w:tc>
      </w:tr>
      <w:tr w:rsidR="002F7B83" w:rsidRPr="00061E64" w:rsidTr="00E22215">
        <w:trPr>
          <w:trHeight w:val="315"/>
        </w:trPr>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color w:val="000000"/>
                <w:sz w:val="20"/>
                <w:szCs w:val="20"/>
                <w:lang w:eastAsia="en-GB"/>
              </w:rPr>
            </w:pPr>
            <w:r w:rsidRPr="00061E64">
              <w:rPr>
                <w:rFonts w:eastAsia="Times New Roman" w:cstheme="minorHAnsi"/>
                <w:b/>
                <w:bCs/>
                <w:color w:val="000000"/>
                <w:sz w:val="20"/>
                <w:szCs w:val="20"/>
                <w:lang w:eastAsia="en-GB"/>
              </w:rPr>
              <w:t xml:space="preserve"> £ 39,244.18 </w:t>
            </w: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1929"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color w:val="000000"/>
                <w:sz w:val="20"/>
                <w:szCs w:val="20"/>
                <w:lang w:eastAsia="en-GB"/>
              </w:rPr>
            </w:pPr>
            <w:r w:rsidRPr="00061E64">
              <w:rPr>
                <w:rFonts w:eastAsia="Times New Roman" w:cstheme="minorHAnsi"/>
                <w:b/>
                <w:bCs/>
                <w:color w:val="000000"/>
                <w:sz w:val="20"/>
                <w:szCs w:val="20"/>
                <w:lang w:eastAsia="en-GB"/>
              </w:rPr>
              <w:t xml:space="preserve"> £ 27,702.21 </w:t>
            </w:r>
          </w:p>
        </w:tc>
      </w:tr>
      <w:tr w:rsidR="002F7B83" w:rsidRPr="00061E64" w:rsidTr="00E22215">
        <w:trPr>
          <w:trHeight w:val="315"/>
        </w:trPr>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vAlign w:val="center"/>
            <w:hideMark/>
          </w:tcPr>
          <w:p w:rsidR="002F7B83" w:rsidRPr="00061E64" w:rsidRDefault="002F7B83" w:rsidP="00E22215">
            <w:pPr>
              <w:spacing w:after="0" w:line="240" w:lineRule="auto"/>
              <w:rPr>
                <w:rFonts w:eastAsia="Times New Roman" w:cstheme="minorHAnsi"/>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1929"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color w:val="000000"/>
                <w:sz w:val="20"/>
                <w:szCs w:val="20"/>
                <w:lang w:eastAsia="en-GB"/>
              </w:rPr>
            </w:pPr>
          </w:p>
        </w:tc>
      </w:tr>
      <w:tr w:rsidR="002F7B83" w:rsidRPr="00061E64" w:rsidTr="00E22215">
        <w:trPr>
          <w:trHeight w:val="315"/>
        </w:trPr>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color w:val="000000"/>
                <w:sz w:val="20"/>
                <w:szCs w:val="20"/>
                <w:lang w:eastAsia="en-GB"/>
              </w:rPr>
            </w:pPr>
            <w:r w:rsidRPr="00061E64">
              <w:rPr>
                <w:rFonts w:eastAsia="Times New Roman" w:cstheme="minorHAnsi"/>
                <w:b/>
                <w:bCs/>
                <w:color w:val="000000"/>
                <w:sz w:val="20"/>
                <w:szCs w:val="20"/>
                <w:lang w:eastAsia="en-GB"/>
              </w:rPr>
              <w:t>Flower Fund</w:t>
            </w:r>
          </w:p>
        </w:tc>
        <w:tc>
          <w:tcPr>
            <w:tcW w:w="0" w:type="auto"/>
            <w:tcBorders>
              <w:top w:val="nil"/>
              <w:left w:val="nil"/>
              <w:bottom w:val="nil"/>
              <w:right w:val="nil"/>
            </w:tcBorders>
            <w:shd w:val="clear" w:color="auto" w:fill="auto"/>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single" w:sz="4" w:space="0" w:color="auto"/>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color w:val="000000"/>
                <w:sz w:val="20"/>
                <w:szCs w:val="20"/>
                <w:lang w:eastAsia="en-GB"/>
              </w:rPr>
            </w:pPr>
            <w:r w:rsidRPr="00061E64">
              <w:rPr>
                <w:rFonts w:eastAsia="Times New Roman" w:cstheme="minorHAnsi"/>
                <w:b/>
                <w:bCs/>
                <w:color w:val="000000"/>
                <w:sz w:val="20"/>
                <w:szCs w:val="20"/>
                <w:lang w:eastAsia="en-GB"/>
              </w:rPr>
              <w:t xml:space="preserve"> £      273.80 </w:t>
            </w: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1929" w:type="dxa"/>
            <w:tcBorders>
              <w:top w:val="nil"/>
              <w:left w:val="nil"/>
              <w:bottom w:val="single" w:sz="4" w:space="0" w:color="auto"/>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color w:val="000000"/>
                <w:sz w:val="20"/>
                <w:szCs w:val="20"/>
                <w:lang w:eastAsia="en-GB"/>
              </w:rPr>
            </w:pPr>
            <w:r w:rsidRPr="00061E64">
              <w:rPr>
                <w:rFonts w:eastAsia="Times New Roman" w:cstheme="minorHAnsi"/>
                <w:b/>
                <w:bCs/>
                <w:color w:val="000000"/>
                <w:sz w:val="20"/>
                <w:szCs w:val="20"/>
                <w:lang w:eastAsia="en-GB"/>
              </w:rPr>
              <w:t xml:space="preserve"> £      327.95 </w:t>
            </w:r>
          </w:p>
        </w:tc>
      </w:tr>
      <w:tr w:rsidR="002F7B83" w:rsidRPr="00061E64" w:rsidTr="00E22215">
        <w:trPr>
          <w:trHeight w:val="315"/>
        </w:trPr>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1929"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color w:val="000000"/>
                <w:sz w:val="20"/>
                <w:szCs w:val="20"/>
                <w:lang w:eastAsia="en-GB"/>
              </w:rPr>
            </w:pPr>
          </w:p>
        </w:tc>
      </w:tr>
      <w:tr w:rsidR="002F7B83" w:rsidRPr="00061E64" w:rsidTr="00E22215">
        <w:trPr>
          <w:trHeight w:val="315"/>
        </w:trPr>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color w:val="000000"/>
                <w:sz w:val="20"/>
                <w:szCs w:val="20"/>
                <w:lang w:eastAsia="en-GB"/>
              </w:rPr>
            </w:pPr>
            <w:r w:rsidRPr="00061E64">
              <w:rPr>
                <w:rFonts w:eastAsia="Times New Roman" w:cstheme="minorHAnsi"/>
                <w:b/>
                <w:bCs/>
                <w:color w:val="000000"/>
                <w:sz w:val="20"/>
                <w:szCs w:val="20"/>
                <w:lang w:eastAsia="en-GB"/>
              </w:rPr>
              <w:t xml:space="preserve">Hall </w:t>
            </w:r>
          </w:p>
        </w:tc>
        <w:tc>
          <w:tcPr>
            <w:tcW w:w="0" w:type="auto"/>
            <w:tcBorders>
              <w:top w:val="nil"/>
              <w:left w:val="nil"/>
              <w:bottom w:val="nil"/>
              <w:right w:val="nil"/>
            </w:tcBorders>
            <w:shd w:val="clear" w:color="auto" w:fill="auto"/>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Hire of Hall </w:t>
            </w: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   2,276.00 </w:t>
            </w: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1929"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   1,567.00 </w:t>
            </w:r>
          </w:p>
        </w:tc>
      </w:tr>
      <w:tr w:rsidR="002F7B83" w:rsidRPr="00061E64" w:rsidTr="00E22215">
        <w:trPr>
          <w:trHeight w:val="315"/>
        </w:trPr>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vAlign w:val="center"/>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Tuesday coffee morning </w:t>
            </w: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   1,307.70 </w:t>
            </w: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1929"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   1,299.60 </w:t>
            </w:r>
          </w:p>
        </w:tc>
      </w:tr>
      <w:tr w:rsidR="002F7B83" w:rsidRPr="00061E64" w:rsidTr="00E22215">
        <w:trPr>
          <w:trHeight w:val="315"/>
        </w:trPr>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vAlign w:val="center"/>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Film/music nights </w:t>
            </w: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      529.00 </w:t>
            </w: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1929"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      631.70 </w:t>
            </w:r>
          </w:p>
        </w:tc>
      </w:tr>
      <w:tr w:rsidR="002F7B83" w:rsidRPr="00061E64" w:rsidTr="00E22215">
        <w:trPr>
          <w:trHeight w:val="315"/>
        </w:trPr>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vAlign w:val="center"/>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Quiz, Whist &amp; Scrabble </w:t>
            </w:r>
          </w:p>
        </w:tc>
        <w:tc>
          <w:tcPr>
            <w:tcW w:w="0" w:type="auto"/>
            <w:tcBorders>
              <w:top w:val="nil"/>
              <w:left w:val="nil"/>
              <w:bottom w:val="single" w:sz="4" w:space="0" w:color="auto"/>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   1,448.00 </w:t>
            </w: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1929" w:type="dxa"/>
            <w:tcBorders>
              <w:top w:val="nil"/>
              <w:left w:val="nil"/>
              <w:bottom w:val="single" w:sz="4" w:space="0" w:color="auto"/>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   1,377.00 </w:t>
            </w:r>
          </w:p>
        </w:tc>
      </w:tr>
      <w:tr w:rsidR="002F7B83" w:rsidRPr="00061E64" w:rsidTr="00E22215">
        <w:trPr>
          <w:trHeight w:val="315"/>
        </w:trPr>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color w:val="000000"/>
                <w:sz w:val="20"/>
                <w:szCs w:val="20"/>
                <w:lang w:eastAsia="en-GB"/>
              </w:rPr>
            </w:pPr>
            <w:r w:rsidRPr="00061E64">
              <w:rPr>
                <w:rFonts w:eastAsia="Times New Roman" w:cstheme="minorHAnsi"/>
                <w:b/>
                <w:bCs/>
                <w:color w:val="000000"/>
                <w:sz w:val="20"/>
                <w:szCs w:val="20"/>
                <w:lang w:eastAsia="en-GB"/>
              </w:rPr>
              <w:t xml:space="preserve"> £  5,560.70 </w:t>
            </w: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1929"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color w:val="000000"/>
                <w:sz w:val="20"/>
                <w:szCs w:val="20"/>
                <w:lang w:eastAsia="en-GB"/>
              </w:rPr>
            </w:pPr>
            <w:r w:rsidRPr="00061E64">
              <w:rPr>
                <w:rFonts w:eastAsia="Times New Roman" w:cstheme="minorHAnsi"/>
                <w:b/>
                <w:bCs/>
                <w:color w:val="000000"/>
                <w:sz w:val="20"/>
                <w:szCs w:val="20"/>
                <w:lang w:eastAsia="en-GB"/>
              </w:rPr>
              <w:t xml:space="preserve"> £  4,875.30 </w:t>
            </w:r>
          </w:p>
        </w:tc>
      </w:tr>
      <w:tr w:rsidR="002F7B83" w:rsidRPr="00061E64" w:rsidTr="00E22215">
        <w:trPr>
          <w:trHeight w:val="315"/>
        </w:trPr>
        <w:tc>
          <w:tcPr>
            <w:tcW w:w="0" w:type="auto"/>
            <w:gridSpan w:val="2"/>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color w:val="000000"/>
                <w:sz w:val="20"/>
                <w:szCs w:val="20"/>
                <w:lang w:eastAsia="en-GB"/>
              </w:rPr>
            </w:pPr>
            <w:r w:rsidRPr="00061E64">
              <w:rPr>
                <w:rFonts w:eastAsia="Times New Roman" w:cstheme="minorHAnsi"/>
                <w:b/>
                <w:bCs/>
                <w:color w:val="000000"/>
                <w:sz w:val="20"/>
                <w:szCs w:val="20"/>
                <w:lang w:eastAsia="en-GB"/>
              </w:rPr>
              <w:t>Income Restricted</w:t>
            </w:r>
          </w:p>
        </w:tc>
        <w:tc>
          <w:tcPr>
            <w:tcW w:w="0" w:type="auto"/>
            <w:tcBorders>
              <w:top w:val="nil"/>
              <w:left w:val="nil"/>
              <w:bottom w:val="nil"/>
              <w:right w:val="nil"/>
            </w:tcBorders>
            <w:shd w:val="clear" w:color="auto" w:fill="auto"/>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1929"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color w:val="000000"/>
                <w:sz w:val="20"/>
                <w:szCs w:val="20"/>
                <w:lang w:eastAsia="en-GB"/>
              </w:rPr>
            </w:pPr>
          </w:p>
        </w:tc>
      </w:tr>
      <w:tr w:rsidR="002F7B83" w:rsidRPr="00061E64" w:rsidTr="00E22215">
        <w:trPr>
          <w:trHeight w:val="315"/>
        </w:trPr>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color w:val="000000"/>
                <w:sz w:val="20"/>
                <w:szCs w:val="20"/>
                <w:lang w:eastAsia="en-GB"/>
              </w:rPr>
            </w:pPr>
            <w:r w:rsidRPr="00061E64">
              <w:rPr>
                <w:rFonts w:eastAsia="Times New Roman" w:cstheme="minorHAnsi"/>
                <w:b/>
                <w:bCs/>
                <w:color w:val="000000"/>
                <w:sz w:val="20"/>
                <w:szCs w:val="20"/>
                <w:lang w:eastAsia="en-GB"/>
              </w:rPr>
              <w:t>Building fund</w:t>
            </w:r>
          </w:p>
        </w:tc>
        <w:tc>
          <w:tcPr>
            <w:tcW w:w="0" w:type="auto"/>
            <w:tcBorders>
              <w:top w:val="nil"/>
              <w:left w:val="nil"/>
              <w:bottom w:val="nil"/>
              <w:right w:val="nil"/>
            </w:tcBorders>
            <w:shd w:val="clear" w:color="auto" w:fill="auto"/>
            <w:vAlign w:val="center"/>
            <w:hideMark/>
          </w:tcPr>
          <w:p w:rsidR="002F7B83" w:rsidRPr="00061E64" w:rsidRDefault="002F7B83" w:rsidP="00E22215">
            <w:pPr>
              <w:spacing w:after="0" w:line="240" w:lineRule="auto"/>
              <w:rPr>
                <w:rFonts w:eastAsia="Times New Roman" w:cstheme="minorHAnsi"/>
                <w:sz w:val="20"/>
                <w:szCs w:val="20"/>
                <w:lang w:eastAsia="en-GB"/>
              </w:rPr>
            </w:pPr>
            <w:r w:rsidRPr="00061E64">
              <w:rPr>
                <w:rFonts w:eastAsia="Times New Roman" w:cstheme="minorHAnsi"/>
                <w:sz w:val="20"/>
                <w:szCs w:val="20"/>
                <w:lang w:eastAsia="en-GB"/>
              </w:rPr>
              <w:t xml:space="preserve"> Vat refund </w:t>
            </w: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1929"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              -   </w:t>
            </w:r>
          </w:p>
        </w:tc>
      </w:tr>
      <w:tr w:rsidR="002F7B83" w:rsidRPr="00061E64" w:rsidTr="00E22215">
        <w:trPr>
          <w:trHeight w:val="315"/>
        </w:trPr>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vAlign w:val="center"/>
            <w:hideMark/>
          </w:tcPr>
          <w:p w:rsidR="002F7B83" w:rsidRPr="00061E64" w:rsidRDefault="002F7B83" w:rsidP="00E22215">
            <w:pPr>
              <w:spacing w:after="0" w:line="240" w:lineRule="auto"/>
              <w:rPr>
                <w:rFonts w:eastAsia="Times New Roman" w:cstheme="minorHAnsi"/>
                <w:sz w:val="20"/>
                <w:szCs w:val="20"/>
                <w:lang w:eastAsia="en-GB"/>
              </w:rPr>
            </w:pPr>
            <w:r w:rsidRPr="00061E64">
              <w:rPr>
                <w:rFonts w:eastAsia="Times New Roman" w:cstheme="minorHAnsi"/>
                <w:sz w:val="20"/>
                <w:szCs w:val="20"/>
                <w:lang w:eastAsia="en-GB"/>
              </w:rPr>
              <w:t xml:space="preserve"> Bank interest </w:t>
            </w: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          6.62 </w:t>
            </w: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1929"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        15.40 </w:t>
            </w:r>
          </w:p>
        </w:tc>
      </w:tr>
      <w:tr w:rsidR="002F7B83" w:rsidRPr="00061E64" w:rsidTr="00E22215">
        <w:trPr>
          <w:trHeight w:val="315"/>
        </w:trPr>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vAlign w:val="center"/>
            <w:hideMark/>
          </w:tcPr>
          <w:p w:rsidR="002F7B83" w:rsidRPr="00061E64" w:rsidRDefault="002F7B83" w:rsidP="00E22215">
            <w:pPr>
              <w:spacing w:after="0" w:line="240" w:lineRule="auto"/>
              <w:rPr>
                <w:rFonts w:eastAsia="Times New Roman" w:cstheme="minorHAnsi"/>
                <w:sz w:val="20"/>
                <w:szCs w:val="20"/>
                <w:lang w:eastAsia="en-GB"/>
              </w:rPr>
            </w:pPr>
            <w:r w:rsidRPr="00061E64">
              <w:rPr>
                <w:rFonts w:eastAsia="Times New Roman" w:cstheme="minorHAnsi"/>
                <w:sz w:val="20"/>
                <w:szCs w:val="20"/>
                <w:lang w:eastAsia="en-GB"/>
              </w:rPr>
              <w:t xml:space="preserve"> Donations </w:t>
            </w: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   2,806.49 </w:t>
            </w: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1929"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      704.05 </w:t>
            </w:r>
          </w:p>
        </w:tc>
      </w:tr>
      <w:tr w:rsidR="002F7B83" w:rsidRPr="00061E64" w:rsidTr="00E22215">
        <w:trPr>
          <w:trHeight w:val="315"/>
        </w:trPr>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vAlign w:val="center"/>
            <w:hideMark/>
          </w:tcPr>
          <w:p w:rsidR="002F7B83" w:rsidRPr="00061E64" w:rsidRDefault="002F7B83" w:rsidP="00E22215">
            <w:pPr>
              <w:spacing w:after="0" w:line="240" w:lineRule="auto"/>
              <w:rPr>
                <w:rFonts w:eastAsia="Times New Roman" w:cstheme="minorHAnsi"/>
                <w:sz w:val="20"/>
                <w:szCs w:val="20"/>
                <w:lang w:eastAsia="en-GB"/>
              </w:rPr>
            </w:pPr>
            <w:r w:rsidRPr="00061E64">
              <w:rPr>
                <w:rFonts w:eastAsia="Times New Roman" w:cstheme="minorHAnsi"/>
                <w:sz w:val="20"/>
                <w:szCs w:val="20"/>
                <w:lang w:eastAsia="en-GB"/>
              </w:rPr>
              <w:t xml:space="preserve"> Smarties </w:t>
            </w: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      193.50 </w:t>
            </w: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1929"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      452.99 </w:t>
            </w:r>
          </w:p>
        </w:tc>
      </w:tr>
      <w:tr w:rsidR="002F7B83" w:rsidRPr="00061E64" w:rsidTr="00E22215">
        <w:trPr>
          <w:trHeight w:val="315"/>
        </w:trPr>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vAlign w:val="center"/>
            <w:hideMark/>
          </w:tcPr>
          <w:p w:rsidR="002F7B83" w:rsidRPr="00061E64" w:rsidRDefault="002F7B83" w:rsidP="00E22215">
            <w:pPr>
              <w:spacing w:after="0" w:line="240" w:lineRule="auto"/>
              <w:rPr>
                <w:rFonts w:eastAsia="Times New Roman" w:cstheme="minorHAnsi"/>
                <w:sz w:val="20"/>
                <w:szCs w:val="20"/>
                <w:lang w:eastAsia="en-GB"/>
              </w:rPr>
            </w:pPr>
            <w:r w:rsidRPr="00061E64">
              <w:rPr>
                <w:rFonts w:eastAsia="Times New Roman" w:cstheme="minorHAnsi"/>
                <w:sz w:val="20"/>
                <w:szCs w:val="20"/>
                <w:lang w:eastAsia="en-GB"/>
              </w:rPr>
              <w:t xml:space="preserve"> Wall safe </w:t>
            </w: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      659.76 </w:t>
            </w: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1929"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      509.65 </w:t>
            </w:r>
          </w:p>
        </w:tc>
      </w:tr>
      <w:tr w:rsidR="002F7B83" w:rsidRPr="00061E64" w:rsidTr="00E22215">
        <w:trPr>
          <w:trHeight w:val="315"/>
        </w:trPr>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vAlign w:val="center"/>
            <w:hideMark/>
          </w:tcPr>
          <w:p w:rsidR="002F7B83" w:rsidRPr="00061E64" w:rsidRDefault="002F7B83" w:rsidP="00E22215">
            <w:pPr>
              <w:spacing w:after="0" w:line="240" w:lineRule="auto"/>
              <w:rPr>
                <w:rFonts w:eastAsia="Times New Roman" w:cstheme="minorHAnsi"/>
                <w:sz w:val="20"/>
                <w:szCs w:val="20"/>
                <w:lang w:eastAsia="en-GB"/>
              </w:rPr>
            </w:pPr>
            <w:r w:rsidRPr="00061E64">
              <w:rPr>
                <w:rFonts w:eastAsia="Times New Roman" w:cstheme="minorHAnsi"/>
                <w:sz w:val="20"/>
                <w:szCs w:val="20"/>
                <w:lang w:eastAsia="en-GB"/>
              </w:rPr>
              <w:t xml:space="preserve"> Lunch place </w:t>
            </w:r>
          </w:p>
        </w:tc>
        <w:tc>
          <w:tcPr>
            <w:tcW w:w="0" w:type="auto"/>
            <w:tcBorders>
              <w:top w:val="nil"/>
              <w:left w:val="nil"/>
              <w:bottom w:val="single" w:sz="4" w:space="0" w:color="auto"/>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   1,391.52 </w:t>
            </w: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1929" w:type="dxa"/>
            <w:tcBorders>
              <w:top w:val="nil"/>
              <w:left w:val="nil"/>
              <w:bottom w:val="single" w:sz="4" w:space="0" w:color="auto"/>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   1,339.90 </w:t>
            </w:r>
          </w:p>
        </w:tc>
      </w:tr>
      <w:tr w:rsidR="002F7B83" w:rsidRPr="00061E64" w:rsidTr="00E22215">
        <w:trPr>
          <w:trHeight w:val="315"/>
        </w:trPr>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color w:val="000000"/>
                <w:sz w:val="20"/>
                <w:szCs w:val="20"/>
                <w:lang w:eastAsia="en-GB"/>
              </w:rPr>
            </w:pPr>
            <w:r w:rsidRPr="00061E64">
              <w:rPr>
                <w:rFonts w:eastAsia="Times New Roman" w:cstheme="minorHAnsi"/>
                <w:b/>
                <w:bCs/>
                <w:color w:val="000000"/>
                <w:sz w:val="20"/>
                <w:szCs w:val="20"/>
                <w:lang w:eastAsia="en-GB"/>
              </w:rPr>
              <w:t xml:space="preserve"> £   5,057.89 </w:t>
            </w: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1929"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color w:val="000000"/>
                <w:sz w:val="20"/>
                <w:szCs w:val="20"/>
                <w:lang w:eastAsia="en-GB"/>
              </w:rPr>
            </w:pPr>
            <w:r w:rsidRPr="00061E64">
              <w:rPr>
                <w:rFonts w:eastAsia="Times New Roman" w:cstheme="minorHAnsi"/>
                <w:b/>
                <w:bCs/>
                <w:color w:val="000000"/>
                <w:sz w:val="20"/>
                <w:szCs w:val="20"/>
                <w:lang w:eastAsia="en-GB"/>
              </w:rPr>
              <w:t xml:space="preserve"> £   3,021.99 </w:t>
            </w:r>
          </w:p>
        </w:tc>
      </w:tr>
      <w:tr w:rsidR="002F7B83" w:rsidRPr="00061E64" w:rsidTr="00E22215">
        <w:trPr>
          <w:trHeight w:val="315"/>
        </w:trPr>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1929"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color w:val="000000"/>
                <w:sz w:val="20"/>
                <w:szCs w:val="20"/>
                <w:lang w:eastAsia="en-GB"/>
              </w:rPr>
            </w:pPr>
          </w:p>
        </w:tc>
      </w:tr>
      <w:tr w:rsidR="002F7B83" w:rsidRPr="00061E64" w:rsidTr="00E22215">
        <w:trPr>
          <w:trHeight w:val="315"/>
        </w:trPr>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vAlign w:val="center"/>
            <w:hideMark/>
          </w:tcPr>
          <w:p w:rsidR="002F7B83" w:rsidRPr="00061E64" w:rsidRDefault="002F7B83" w:rsidP="00E22215">
            <w:pPr>
              <w:spacing w:after="0" w:line="240" w:lineRule="auto"/>
              <w:rPr>
                <w:rFonts w:eastAsia="Times New Roman" w:cstheme="minorHAnsi"/>
                <w:b/>
                <w:bCs/>
                <w:sz w:val="20"/>
                <w:szCs w:val="20"/>
                <w:lang w:eastAsia="en-GB"/>
              </w:rPr>
            </w:pPr>
            <w:r w:rsidRPr="00061E64">
              <w:rPr>
                <w:rFonts w:eastAsia="Times New Roman" w:cstheme="minorHAnsi"/>
                <w:b/>
                <w:bCs/>
                <w:sz w:val="20"/>
                <w:szCs w:val="20"/>
                <w:lang w:eastAsia="en-GB"/>
              </w:rPr>
              <w:t xml:space="preserve"> TOTAL INCOME </w:t>
            </w:r>
          </w:p>
        </w:tc>
        <w:tc>
          <w:tcPr>
            <w:tcW w:w="0" w:type="auto"/>
            <w:tcBorders>
              <w:top w:val="single" w:sz="4" w:space="0" w:color="auto"/>
              <w:left w:val="nil"/>
              <w:bottom w:val="single" w:sz="4" w:space="0" w:color="auto"/>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color w:val="000000"/>
                <w:sz w:val="20"/>
                <w:szCs w:val="20"/>
                <w:lang w:eastAsia="en-GB"/>
              </w:rPr>
            </w:pPr>
            <w:r w:rsidRPr="00061E64">
              <w:rPr>
                <w:rFonts w:eastAsia="Times New Roman" w:cstheme="minorHAnsi"/>
                <w:b/>
                <w:bCs/>
                <w:color w:val="000000"/>
                <w:sz w:val="20"/>
                <w:szCs w:val="20"/>
                <w:lang w:eastAsia="en-GB"/>
              </w:rPr>
              <w:t xml:space="preserve"> £ 50,136.57 </w:t>
            </w: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1929" w:type="dxa"/>
            <w:tcBorders>
              <w:top w:val="single" w:sz="4" w:space="0" w:color="auto"/>
              <w:left w:val="nil"/>
              <w:bottom w:val="single" w:sz="4" w:space="0" w:color="auto"/>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sz w:val="20"/>
                <w:szCs w:val="20"/>
                <w:lang w:eastAsia="en-GB"/>
              </w:rPr>
            </w:pPr>
            <w:r w:rsidRPr="00061E64">
              <w:rPr>
                <w:rFonts w:eastAsia="Times New Roman" w:cstheme="minorHAnsi"/>
                <w:b/>
                <w:bCs/>
                <w:sz w:val="20"/>
                <w:szCs w:val="20"/>
                <w:lang w:eastAsia="en-GB"/>
              </w:rPr>
              <w:t xml:space="preserve"> £ 35,927.45 </w:t>
            </w:r>
          </w:p>
        </w:tc>
      </w:tr>
      <w:tr w:rsidR="002F7B83" w:rsidRPr="00061E64" w:rsidTr="00E22215">
        <w:trPr>
          <w:trHeight w:val="315"/>
        </w:trPr>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vAlign w:val="center"/>
            <w:hideMark/>
          </w:tcPr>
          <w:p w:rsidR="002F7B83" w:rsidRPr="00061E64" w:rsidRDefault="002F7B83" w:rsidP="00E22215">
            <w:pPr>
              <w:spacing w:after="0" w:line="240" w:lineRule="auto"/>
              <w:rPr>
                <w:rFonts w:eastAsia="Times New Roman" w:cstheme="minorHAnsi"/>
                <w:b/>
                <w:bCs/>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1929"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sz w:val="20"/>
                <w:szCs w:val="20"/>
                <w:lang w:eastAsia="en-GB"/>
              </w:rPr>
            </w:pPr>
          </w:p>
        </w:tc>
      </w:tr>
      <w:tr w:rsidR="002F7B83" w:rsidRPr="00061E64" w:rsidTr="00E22215">
        <w:trPr>
          <w:trHeight w:val="315"/>
        </w:trPr>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color w:val="000000"/>
                <w:sz w:val="20"/>
                <w:szCs w:val="20"/>
                <w:lang w:eastAsia="en-GB"/>
              </w:rPr>
            </w:pPr>
            <w:r w:rsidRPr="00061E64">
              <w:rPr>
                <w:rFonts w:eastAsia="Times New Roman" w:cstheme="minorHAnsi"/>
                <w:b/>
                <w:bCs/>
                <w:color w:val="000000"/>
                <w:sz w:val="20"/>
                <w:szCs w:val="20"/>
                <w:lang w:eastAsia="en-GB"/>
              </w:rPr>
              <w:t>Expenditure</w:t>
            </w: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1929"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r>
      <w:tr w:rsidR="002F7B83" w:rsidRPr="00061E64" w:rsidTr="00E22215">
        <w:trPr>
          <w:trHeight w:val="315"/>
        </w:trPr>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color w:val="000000"/>
                <w:sz w:val="20"/>
                <w:szCs w:val="20"/>
                <w:lang w:eastAsia="en-GB"/>
              </w:rPr>
            </w:pPr>
            <w:r w:rsidRPr="00061E64">
              <w:rPr>
                <w:rFonts w:eastAsia="Times New Roman" w:cstheme="minorHAnsi"/>
                <w:b/>
                <w:bCs/>
                <w:color w:val="000000"/>
                <w:sz w:val="20"/>
                <w:szCs w:val="20"/>
                <w:lang w:eastAsia="en-GB"/>
              </w:rPr>
              <w:t>Unrestricted</w:t>
            </w: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sz w:val="20"/>
                <w:szCs w:val="20"/>
                <w:lang w:eastAsia="en-GB"/>
              </w:rPr>
            </w:pPr>
            <w:r w:rsidRPr="00061E64">
              <w:rPr>
                <w:rFonts w:eastAsia="Times New Roman" w:cstheme="minorHAnsi"/>
                <w:b/>
                <w:bCs/>
                <w:sz w:val="20"/>
                <w:szCs w:val="20"/>
                <w:lang w:eastAsia="en-GB"/>
              </w:rPr>
              <w:t>Church</w:t>
            </w:r>
          </w:p>
        </w:tc>
        <w:tc>
          <w:tcPr>
            <w:tcW w:w="0" w:type="auto"/>
            <w:tcBorders>
              <w:top w:val="nil"/>
              <w:left w:val="nil"/>
              <w:bottom w:val="nil"/>
              <w:right w:val="nil"/>
            </w:tcBorders>
            <w:shd w:val="clear" w:color="auto" w:fill="auto"/>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Insurance </w:t>
            </w: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   1,257.00 </w:t>
            </w: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1929"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   1,320.14 </w:t>
            </w:r>
          </w:p>
        </w:tc>
      </w:tr>
      <w:tr w:rsidR="002F7B83" w:rsidRPr="00061E64" w:rsidTr="00E22215">
        <w:trPr>
          <w:trHeight w:val="315"/>
        </w:trPr>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Utilities </w:t>
            </w: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   1,470.08 </w:t>
            </w: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1929"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   1,365.10 </w:t>
            </w:r>
          </w:p>
        </w:tc>
      </w:tr>
      <w:tr w:rsidR="002F7B83" w:rsidRPr="00061E64" w:rsidTr="00E22215">
        <w:trPr>
          <w:trHeight w:val="315"/>
        </w:trPr>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Repairs &amp; Maintenance </w:t>
            </w: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   3,643.50 </w:t>
            </w: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1929"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      478.33 </w:t>
            </w:r>
          </w:p>
        </w:tc>
      </w:tr>
      <w:tr w:rsidR="002F7B83" w:rsidRPr="00061E64" w:rsidTr="00E22215">
        <w:trPr>
          <w:trHeight w:val="315"/>
        </w:trPr>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vAlign w:val="bottom"/>
            <w:hideMark/>
          </w:tcPr>
          <w:p w:rsidR="002F7B83" w:rsidRPr="00061E64" w:rsidRDefault="002F7B83" w:rsidP="00E22215">
            <w:pPr>
              <w:spacing w:after="0" w:line="240" w:lineRule="auto"/>
              <w:rPr>
                <w:rFonts w:eastAsia="Times New Roman" w:cstheme="minorHAnsi"/>
                <w:sz w:val="20"/>
                <w:szCs w:val="20"/>
                <w:lang w:eastAsia="en-GB"/>
              </w:rPr>
            </w:pPr>
            <w:r w:rsidRPr="00061E64">
              <w:rPr>
                <w:rFonts w:eastAsia="Times New Roman" w:cstheme="minorHAnsi"/>
                <w:sz w:val="20"/>
                <w:szCs w:val="20"/>
                <w:lang w:eastAsia="en-GB"/>
              </w:rPr>
              <w:t xml:space="preserve"> Cost of Church Services </w:t>
            </w: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      938.68 </w:t>
            </w: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1929"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      585.03 </w:t>
            </w:r>
          </w:p>
        </w:tc>
      </w:tr>
      <w:tr w:rsidR="002F7B83" w:rsidRPr="00061E64" w:rsidTr="00E22215">
        <w:trPr>
          <w:trHeight w:val="315"/>
        </w:trPr>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Salaries, Wages Honoraria </w:t>
            </w: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   1,914.40 </w:t>
            </w: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1929"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   1,433.00 </w:t>
            </w:r>
          </w:p>
        </w:tc>
      </w:tr>
      <w:tr w:rsidR="002F7B83" w:rsidRPr="00061E64" w:rsidTr="00E22215">
        <w:trPr>
          <w:trHeight w:val="315"/>
        </w:trPr>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vAlign w:val="bottom"/>
            <w:hideMark/>
          </w:tcPr>
          <w:p w:rsidR="002F7B83" w:rsidRPr="00061E64" w:rsidRDefault="002F7B83" w:rsidP="00E22215">
            <w:pPr>
              <w:spacing w:after="0" w:line="240" w:lineRule="auto"/>
              <w:rPr>
                <w:rFonts w:eastAsia="Times New Roman" w:cstheme="minorHAnsi"/>
                <w:sz w:val="20"/>
                <w:szCs w:val="20"/>
                <w:lang w:eastAsia="en-GB"/>
              </w:rPr>
            </w:pPr>
            <w:r w:rsidRPr="00061E64">
              <w:rPr>
                <w:rFonts w:eastAsia="Times New Roman" w:cstheme="minorHAnsi"/>
                <w:sz w:val="20"/>
                <w:szCs w:val="20"/>
                <w:lang w:eastAsia="en-GB"/>
              </w:rPr>
              <w:t xml:space="preserve"> Postage &amp;Stationery </w:t>
            </w: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      342.34 </w:t>
            </w: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1929"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      273.92 </w:t>
            </w:r>
          </w:p>
        </w:tc>
      </w:tr>
      <w:tr w:rsidR="002F7B83" w:rsidRPr="00061E64" w:rsidTr="00E22215">
        <w:trPr>
          <w:trHeight w:val="315"/>
        </w:trPr>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Printing </w:t>
            </w: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      623.63 </w:t>
            </w: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1929"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      398.26 </w:t>
            </w:r>
          </w:p>
        </w:tc>
      </w:tr>
      <w:tr w:rsidR="002F7B83" w:rsidRPr="00061E64" w:rsidTr="00E22215">
        <w:trPr>
          <w:trHeight w:val="315"/>
        </w:trPr>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vAlign w:val="bottom"/>
            <w:hideMark/>
          </w:tcPr>
          <w:p w:rsidR="002F7B83" w:rsidRPr="00061E64" w:rsidRDefault="002F7B83" w:rsidP="00E22215">
            <w:pPr>
              <w:spacing w:after="0" w:line="240" w:lineRule="auto"/>
              <w:rPr>
                <w:rFonts w:eastAsia="Times New Roman" w:cstheme="minorHAnsi"/>
                <w:sz w:val="20"/>
                <w:szCs w:val="20"/>
                <w:lang w:eastAsia="en-GB"/>
              </w:rPr>
            </w:pPr>
            <w:r w:rsidRPr="00061E64">
              <w:rPr>
                <w:rFonts w:eastAsia="Times New Roman" w:cstheme="minorHAnsi"/>
                <w:sz w:val="20"/>
                <w:szCs w:val="20"/>
                <w:lang w:eastAsia="en-GB"/>
              </w:rPr>
              <w:t xml:space="preserve"> Telephone </w:t>
            </w: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      366.62 </w:t>
            </w: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1929"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      346.70 </w:t>
            </w:r>
          </w:p>
        </w:tc>
      </w:tr>
      <w:tr w:rsidR="002F7B83" w:rsidRPr="00061E64" w:rsidTr="00E22215">
        <w:trPr>
          <w:trHeight w:val="315"/>
        </w:trPr>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vAlign w:val="bottom"/>
            <w:hideMark/>
          </w:tcPr>
          <w:p w:rsidR="002F7B83" w:rsidRPr="00061E64" w:rsidRDefault="002F7B83" w:rsidP="00E22215">
            <w:pPr>
              <w:spacing w:after="0" w:line="240" w:lineRule="auto"/>
              <w:rPr>
                <w:rFonts w:eastAsia="Times New Roman" w:cstheme="minorHAnsi"/>
                <w:sz w:val="20"/>
                <w:szCs w:val="20"/>
                <w:lang w:eastAsia="en-GB"/>
              </w:rPr>
            </w:pPr>
            <w:r w:rsidRPr="00061E64">
              <w:rPr>
                <w:rFonts w:eastAsia="Times New Roman" w:cstheme="minorHAnsi"/>
                <w:sz w:val="20"/>
                <w:szCs w:val="20"/>
                <w:lang w:eastAsia="en-GB"/>
              </w:rPr>
              <w:t xml:space="preserve"> Travel </w:t>
            </w: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      327.95 </w:t>
            </w: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1929"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      292.75 </w:t>
            </w:r>
          </w:p>
        </w:tc>
      </w:tr>
      <w:tr w:rsidR="002F7B83" w:rsidRPr="00061E64" w:rsidTr="00E22215">
        <w:trPr>
          <w:trHeight w:val="315"/>
        </w:trPr>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Other Parish Expenditure </w:t>
            </w: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   1,741.42 </w:t>
            </w: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1929"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sz w:val="20"/>
                <w:szCs w:val="20"/>
                <w:lang w:eastAsia="en-GB"/>
              </w:rPr>
            </w:pPr>
            <w:r w:rsidRPr="00061E64">
              <w:rPr>
                <w:rFonts w:eastAsia="Times New Roman" w:cstheme="minorHAnsi"/>
                <w:sz w:val="20"/>
                <w:szCs w:val="20"/>
                <w:lang w:eastAsia="en-GB"/>
              </w:rPr>
              <w:t xml:space="preserve"> £   1,791.72 </w:t>
            </w:r>
          </w:p>
        </w:tc>
      </w:tr>
      <w:tr w:rsidR="002F7B83" w:rsidRPr="00061E64" w:rsidTr="00E22215">
        <w:trPr>
          <w:trHeight w:val="315"/>
        </w:trPr>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Fees to the Diocese </w:t>
            </w: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   1,702.00 </w:t>
            </w: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1929"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sz w:val="20"/>
                <w:szCs w:val="20"/>
                <w:lang w:eastAsia="en-GB"/>
              </w:rPr>
            </w:pPr>
            <w:r w:rsidRPr="00061E64">
              <w:rPr>
                <w:rFonts w:eastAsia="Times New Roman" w:cstheme="minorHAnsi"/>
                <w:sz w:val="20"/>
                <w:szCs w:val="20"/>
                <w:lang w:eastAsia="en-GB"/>
              </w:rPr>
              <w:t xml:space="preserve"> £   2,335.00 </w:t>
            </w:r>
          </w:p>
        </w:tc>
      </w:tr>
      <w:tr w:rsidR="002F7B83" w:rsidRPr="00061E64" w:rsidTr="00E22215">
        <w:trPr>
          <w:trHeight w:val="315"/>
        </w:trPr>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sz w:val="20"/>
                <w:szCs w:val="20"/>
                <w:lang w:eastAsia="en-GB"/>
              </w:rPr>
            </w:pPr>
          </w:p>
        </w:tc>
        <w:tc>
          <w:tcPr>
            <w:tcW w:w="0" w:type="auto"/>
            <w:tcBorders>
              <w:top w:val="nil"/>
              <w:left w:val="nil"/>
              <w:bottom w:val="nil"/>
              <w:right w:val="nil"/>
            </w:tcBorders>
            <w:shd w:val="clear" w:color="auto" w:fill="auto"/>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Payments to The Diocese </w:t>
            </w: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£ 27,000.00 </w:t>
            </w: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1929"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£ 17,750.00 </w:t>
            </w:r>
          </w:p>
        </w:tc>
      </w:tr>
      <w:tr w:rsidR="002F7B83" w:rsidRPr="00061E64" w:rsidTr="00E22215">
        <w:trPr>
          <w:trHeight w:val="315"/>
        </w:trPr>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sz w:val="20"/>
                <w:szCs w:val="20"/>
                <w:lang w:eastAsia="en-GB"/>
              </w:rPr>
            </w:pPr>
          </w:p>
        </w:tc>
        <w:tc>
          <w:tcPr>
            <w:tcW w:w="0" w:type="auto"/>
            <w:tcBorders>
              <w:top w:val="nil"/>
              <w:left w:val="nil"/>
              <w:bottom w:val="nil"/>
              <w:right w:val="nil"/>
            </w:tcBorders>
            <w:shd w:val="clear" w:color="auto" w:fill="auto"/>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5 year survey </w:t>
            </w: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1929"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      660.00 </w:t>
            </w:r>
          </w:p>
        </w:tc>
      </w:tr>
      <w:tr w:rsidR="002F7B83" w:rsidRPr="00061E64" w:rsidTr="00E22215">
        <w:trPr>
          <w:trHeight w:val="315"/>
        </w:trPr>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Payments to Charities </w:t>
            </w:r>
          </w:p>
        </w:tc>
        <w:tc>
          <w:tcPr>
            <w:tcW w:w="0" w:type="auto"/>
            <w:tcBorders>
              <w:top w:val="nil"/>
              <w:left w:val="nil"/>
              <w:bottom w:val="single" w:sz="4" w:space="0" w:color="auto"/>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      400.00 </w:t>
            </w: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1929" w:type="dxa"/>
            <w:tcBorders>
              <w:top w:val="nil"/>
              <w:left w:val="nil"/>
              <w:bottom w:val="single" w:sz="4" w:space="0" w:color="auto"/>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   1,244.50 </w:t>
            </w:r>
          </w:p>
        </w:tc>
      </w:tr>
      <w:tr w:rsidR="002F7B83" w:rsidRPr="00061E64" w:rsidTr="00E22215">
        <w:trPr>
          <w:trHeight w:val="315"/>
        </w:trPr>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color w:val="000000"/>
                <w:sz w:val="20"/>
                <w:szCs w:val="20"/>
                <w:lang w:eastAsia="en-GB"/>
              </w:rPr>
            </w:pPr>
            <w:r w:rsidRPr="00061E64">
              <w:rPr>
                <w:rFonts w:eastAsia="Times New Roman" w:cstheme="minorHAnsi"/>
                <w:b/>
                <w:bCs/>
                <w:color w:val="000000"/>
                <w:sz w:val="20"/>
                <w:szCs w:val="20"/>
                <w:lang w:eastAsia="en-GB"/>
              </w:rPr>
              <w:t xml:space="preserve"> £ 41,727.62 </w:t>
            </w: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1929"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color w:val="000000"/>
                <w:sz w:val="20"/>
                <w:szCs w:val="20"/>
                <w:lang w:eastAsia="en-GB"/>
              </w:rPr>
            </w:pPr>
            <w:r w:rsidRPr="00061E64">
              <w:rPr>
                <w:rFonts w:eastAsia="Times New Roman" w:cstheme="minorHAnsi"/>
                <w:b/>
                <w:bCs/>
                <w:color w:val="000000"/>
                <w:sz w:val="20"/>
                <w:szCs w:val="20"/>
                <w:lang w:eastAsia="en-GB"/>
              </w:rPr>
              <w:t xml:space="preserve"> £ 30,274.45 </w:t>
            </w:r>
          </w:p>
        </w:tc>
      </w:tr>
      <w:tr w:rsidR="002F7B83" w:rsidRPr="00061E64" w:rsidTr="00E22215">
        <w:trPr>
          <w:trHeight w:val="315"/>
        </w:trPr>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1929"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color w:val="000000"/>
                <w:sz w:val="20"/>
                <w:szCs w:val="20"/>
                <w:lang w:eastAsia="en-GB"/>
              </w:rPr>
            </w:pPr>
          </w:p>
        </w:tc>
      </w:tr>
      <w:tr w:rsidR="002F7B83" w:rsidRPr="00061E64" w:rsidTr="00E22215">
        <w:trPr>
          <w:trHeight w:val="315"/>
        </w:trPr>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vAlign w:val="bottom"/>
            <w:hideMark/>
          </w:tcPr>
          <w:p w:rsidR="002F7B83" w:rsidRPr="00061E64" w:rsidRDefault="002F7B83" w:rsidP="00E22215">
            <w:pPr>
              <w:spacing w:after="0" w:line="240" w:lineRule="auto"/>
              <w:rPr>
                <w:rFonts w:eastAsia="Times New Roman" w:cstheme="minorHAnsi"/>
                <w:b/>
                <w:bCs/>
                <w:color w:val="000000"/>
                <w:sz w:val="20"/>
                <w:szCs w:val="20"/>
                <w:lang w:eastAsia="en-GB"/>
              </w:rPr>
            </w:pPr>
            <w:r w:rsidRPr="00061E64">
              <w:rPr>
                <w:rFonts w:eastAsia="Times New Roman" w:cstheme="minorHAnsi"/>
                <w:b/>
                <w:bCs/>
                <w:color w:val="000000"/>
                <w:sz w:val="20"/>
                <w:szCs w:val="20"/>
                <w:lang w:eastAsia="en-GB"/>
              </w:rPr>
              <w:t xml:space="preserve"> Flowers </w:t>
            </w: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color w:val="000000"/>
                <w:sz w:val="20"/>
                <w:szCs w:val="20"/>
                <w:lang w:eastAsia="en-GB"/>
              </w:rPr>
            </w:pPr>
            <w:r w:rsidRPr="00061E64">
              <w:rPr>
                <w:rFonts w:eastAsia="Times New Roman" w:cstheme="minorHAnsi"/>
                <w:b/>
                <w:bCs/>
                <w:color w:val="000000"/>
                <w:sz w:val="20"/>
                <w:szCs w:val="20"/>
                <w:lang w:eastAsia="en-GB"/>
              </w:rPr>
              <w:t xml:space="preserve"> £      177.50 </w:t>
            </w: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1929"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sz w:val="20"/>
                <w:szCs w:val="20"/>
                <w:lang w:eastAsia="en-GB"/>
              </w:rPr>
            </w:pPr>
            <w:r w:rsidRPr="00061E64">
              <w:rPr>
                <w:rFonts w:eastAsia="Times New Roman" w:cstheme="minorHAnsi"/>
                <w:b/>
                <w:bCs/>
                <w:sz w:val="20"/>
                <w:szCs w:val="20"/>
                <w:lang w:eastAsia="en-GB"/>
              </w:rPr>
              <w:t xml:space="preserve"> £      166.00 </w:t>
            </w:r>
          </w:p>
        </w:tc>
      </w:tr>
      <w:tr w:rsidR="002F7B83" w:rsidRPr="00061E64" w:rsidTr="00E22215">
        <w:trPr>
          <w:trHeight w:val="315"/>
        </w:trPr>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1929"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color w:val="000000"/>
                <w:sz w:val="20"/>
                <w:szCs w:val="20"/>
                <w:lang w:eastAsia="en-GB"/>
              </w:rPr>
            </w:pPr>
          </w:p>
        </w:tc>
      </w:tr>
      <w:tr w:rsidR="002F7B83" w:rsidRPr="00061E64" w:rsidTr="00E22215">
        <w:trPr>
          <w:trHeight w:val="315"/>
        </w:trPr>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1929"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color w:val="000000"/>
                <w:sz w:val="20"/>
                <w:szCs w:val="20"/>
                <w:lang w:eastAsia="en-GB"/>
              </w:rPr>
            </w:pPr>
          </w:p>
        </w:tc>
      </w:tr>
      <w:tr w:rsidR="002F7B83" w:rsidRPr="00061E64" w:rsidTr="00E22215">
        <w:trPr>
          <w:trHeight w:val="315"/>
        </w:trPr>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color w:val="000000"/>
                <w:sz w:val="20"/>
                <w:szCs w:val="20"/>
                <w:lang w:eastAsia="en-GB"/>
              </w:rPr>
            </w:pPr>
            <w:r w:rsidRPr="00061E64">
              <w:rPr>
                <w:rFonts w:eastAsia="Times New Roman" w:cstheme="minorHAnsi"/>
                <w:b/>
                <w:bCs/>
                <w:color w:val="000000"/>
                <w:sz w:val="20"/>
                <w:szCs w:val="20"/>
                <w:lang w:eastAsia="en-GB"/>
              </w:rPr>
              <w:t>Hall</w:t>
            </w: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Hall repairs &amp; Maintenance</w:t>
            </w: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      162.13 </w:t>
            </w: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1929"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      228.22 </w:t>
            </w:r>
          </w:p>
        </w:tc>
      </w:tr>
      <w:tr w:rsidR="002F7B83" w:rsidRPr="00061E64" w:rsidTr="00E22215">
        <w:trPr>
          <w:trHeight w:val="315"/>
        </w:trPr>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Hall equipment</w:t>
            </w: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          9.95 </w:t>
            </w: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1929"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      289.98 </w:t>
            </w:r>
          </w:p>
        </w:tc>
      </w:tr>
      <w:tr w:rsidR="002F7B83" w:rsidRPr="00061E64" w:rsidTr="00E22215">
        <w:trPr>
          <w:trHeight w:val="315"/>
        </w:trPr>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Insurance </w:t>
            </w: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      134.17 </w:t>
            </w: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1929"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      910.25 </w:t>
            </w:r>
          </w:p>
        </w:tc>
      </w:tr>
      <w:tr w:rsidR="002F7B83" w:rsidRPr="00061E64" w:rsidTr="00E22215">
        <w:trPr>
          <w:trHeight w:val="315"/>
        </w:trPr>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vAlign w:val="bottom"/>
            <w:hideMark/>
          </w:tcPr>
          <w:p w:rsidR="002F7B83" w:rsidRPr="00061E64" w:rsidRDefault="002F7B83" w:rsidP="00E22215">
            <w:pPr>
              <w:spacing w:after="0" w:line="240" w:lineRule="auto"/>
              <w:rPr>
                <w:rFonts w:eastAsia="Times New Roman" w:cstheme="minorHAnsi"/>
                <w:sz w:val="20"/>
                <w:szCs w:val="20"/>
                <w:lang w:eastAsia="en-GB"/>
              </w:rPr>
            </w:pPr>
            <w:r w:rsidRPr="00061E64">
              <w:rPr>
                <w:rFonts w:eastAsia="Times New Roman" w:cstheme="minorHAnsi"/>
                <w:sz w:val="20"/>
                <w:szCs w:val="20"/>
                <w:lang w:eastAsia="en-GB"/>
              </w:rPr>
              <w:t xml:space="preserve"> Catering </w:t>
            </w: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      118.55 </w:t>
            </w: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1929"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      291.76 </w:t>
            </w:r>
          </w:p>
        </w:tc>
      </w:tr>
      <w:tr w:rsidR="002F7B83" w:rsidRPr="00061E64" w:rsidTr="00E22215">
        <w:trPr>
          <w:trHeight w:val="315"/>
        </w:trPr>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Utilities </w:t>
            </w:r>
          </w:p>
        </w:tc>
        <w:tc>
          <w:tcPr>
            <w:tcW w:w="0" w:type="auto"/>
            <w:tcBorders>
              <w:top w:val="nil"/>
              <w:left w:val="nil"/>
              <w:bottom w:val="single" w:sz="4" w:space="0" w:color="auto"/>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      589.94 </w:t>
            </w: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1929" w:type="dxa"/>
            <w:tcBorders>
              <w:top w:val="nil"/>
              <w:left w:val="nil"/>
              <w:bottom w:val="single" w:sz="4" w:space="0" w:color="auto"/>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      805.85 </w:t>
            </w:r>
          </w:p>
        </w:tc>
      </w:tr>
      <w:tr w:rsidR="002F7B83" w:rsidRPr="00061E64" w:rsidTr="00E22215">
        <w:trPr>
          <w:trHeight w:val="315"/>
        </w:trPr>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color w:val="000000"/>
                <w:sz w:val="20"/>
                <w:szCs w:val="20"/>
                <w:lang w:eastAsia="en-GB"/>
              </w:rPr>
            </w:pPr>
            <w:r w:rsidRPr="00061E64">
              <w:rPr>
                <w:rFonts w:eastAsia="Times New Roman" w:cstheme="minorHAnsi"/>
                <w:b/>
                <w:bCs/>
                <w:color w:val="000000"/>
                <w:sz w:val="20"/>
                <w:szCs w:val="20"/>
                <w:lang w:eastAsia="en-GB"/>
              </w:rPr>
              <w:t xml:space="preserve"> £   1,014.74 </w:t>
            </w: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1929"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color w:val="000000"/>
                <w:sz w:val="20"/>
                <w:szCs w:val="20"/>
                <w:lang w:eastAsia="en-GB"/>
              </w:rPr>
            </w:pPr>
            <w:r w:rsidRPr="00061E64">
              <w:rPr>
                <w:rFonts w:eastAsia="Times New Roman" w:cstheme="minorHAnsi"/>
                <w:b/>
                <w:bCs/>
                <w:color w:val="000000"/>
                <w:sz w:val="20"/>
                <w:szCs w:val="20"/>
                <w:lang w:eastAsia="en-GB"/>
              </w:rPr>
              <w:t xml:space="preserve"> £   2,526.06 </w:t>
            </w:r>
          </w:p>
        </w:tc>
      </w:tr>
      <w:tr w:rsidR="002F7B83" w:rsidRPr="00061E64" w:rsidTr="00E22215">
        <w:trPr>
          <w:trHeight w:val="315"/>
        </w:trPr>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1929"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color w:val="000000"/>
                <w:sz w:val="20"/>
                <w:szCs w:val="20"/>
                <w:lang w:eastAsia="en-GB"/>
              </w:rPr>
            </w:pPr>
          </w:p>
        </w:tc>
      </w:tr>
      <w:tr w:rsidR="002F7B83" w:rsidRPr="00061E64" w:rsidTr="00E22215">
        <w:trPr>
          <w:trHeight w:val="315"/>
        </w:trPr>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color w:val="000000"/>
                <w:sz w:val="20"/>
                <w:szCs w:val="20"/>
                <w:lang w:eastAsia="en-GB"/>
              </w:rPr>
            </w:pPr>
            <w:r w:rsidRPr="00061E64">
              <w:rPr>
                <w:rFonts w:eastAsia="Times New Roman" w:cstheme="minorHAnsi"/>
                <w:b/>
                <w:bCs/>
                <w:color w:val="000000"/>
                <w:sz w:val="20"/>
                <w:szCs w:val="20"/>
                <w:lang w:eastAsia="en-GB"/>
              </w:rPr>
              <w:t>Expenditure</w:t>
            </w: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1929"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color w:val="000000"/>
                <w:sz w:val="20"/>
                <w:szCs w:val="20"/>
                <w:lang w:eastAsia="en-GB"/>
              </w:rPr>
            </w:pPr>
          </w:p>
        </w:tc>
      </w:tr>
      <w:tr w:rsidR="002F7B83" w:rsidRPr="00061E64" w:rsidTr="00E22215">
        <w:trPr>
          <w:trHeight w:val="315"/>
        </w:trPr>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color w:val="000000"/>
                <w:sz w:val="20"/>
                <w:szCs w:val="20"/>
                <w:lang w:eastAsia="en-GB"/>
              </w:rPr>
            </w:pPr>
            <w:r w:rsidRPr="00061E64">
              <w:rPr>
                <w:rFonts w:eastAsia="Times New Roman" w:cstheme="minorHAnsi"/>
                <w:b/>
                <w:bCs/>
                <w:color w:val="000000"/>
                <w:sz w:val="20"/>
                <w:szCs w:val="20"/>
                <w:lang w:eastAsia="en-GB"/>
              </w:rPr>
              <w:lastRenderedPageBreak/>
              <w:t>Restricted</w:t>
            </w: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Building repairs </w:t>
            </w:r>
          </w:p>
        </w:tc>
        <w:tc>
          <w:tcPr>
            <w:tcW w:w="0" w:type="auto"/>
            <w:tcBorders>
              <w:top w:val="nil"/>
              <w:left w:val="nil"/>
              <w:bottom w:val="single" w:sz="4" w:space="0" w:color="auto"/>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color w:val="000000"/>
                <w:sz w:val="20"/>
                <w:szCs w:val="20"/>
                <w:lang w:eastAsia="en-GB"/>
              </w:rPr>
            </w:pPr>
            <w:r w:rsidRPr="00061E64">
              <w:rPr>
                <w:rFonts w:eastAsia="Times New Roman" w:cstheme="minorHAnsi"/>
                <w:b/>
                <w:bCs/>
                <w:color w:val="000000"/>
                <w:sz w:val="20"/>
                <w:szCs w:val="20"/>
                <w:lang w:eastAsia="en-GB"/>
              </w:rPr>
              <w:t xml:space="preserve"> £      291.40 </w:t>
            </w: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1929" w:type="dxa"/>
            <w:tcBorders>
              <w:top w:val="nil"/>
              <w:left w:val="nil"/>
              <w:bottom w:val="single" w:sz="4" w:space="0" w:color="auto"/>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color w:val="000000"/>
                <w:sz w:val="20"/>
                <w:szCs w:val="20"/>
                <w:lang w:eastAsia="en-GB"/>
              </w:rPr>
            </w:pPr>
            <w:r w:rsidRPr="00061E64">
              <w:rPr>
                <w:rFonts w:eastAsia="Times New Roman" w:cstheme="minorHAnsi"/>
                <w:b/>
                <w:bCs/>
                <w:color w:val="000000"/>
                <w:sz w:val="20"/>
                <w:szCs w:val="20"/>
                <w:lang w:eastAsia="en-GB"/>
              </w:rPr>
              <w:t xml:space="preserve"> £   2,403.91 </w:t>
            </w:r>
          </w:p>
        </w:tc>
      </w:tr>
      <w:tr w:rsidR="002F7B83" w:rsidRPr="00061E64" w:rsidTr="00E22215">
        <w:trPr>
          <w:trHeight w:val="315"/>
        </w:trPr>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color w:val="000000"/>
                <w:sz w:val="20"/>
                <w:szCs w:val="20"/>
                <w:lang w:eastAsia="en-GB"/>
              </w:rPr>
            </w:pPr>
          </w:p>
        </w:tc>
        <w:tc>
          <w:tcPr>
            <w:tcW w:w="0" w:type="auto"/>
            <w:tcBorders>
              <w:top w:val="nil"/>
              <w:left w:val="nil"/>
              <w:bottom w:val="nil"/>
              <w:right w:val="nil"/>
            </w:tcBorders>
            <w:shd w:val="clear" w:color="auto" w:fill="auto"/>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1929"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color w:val="000000"/>
                <w:sz w:val="20"/>
                <w:szCs w:val="20"/>
                <w:lang w:eastAsia="en-GB"/>
              </w:rPr>
            </w:pPr>
          </w:p>
        </w:tc>
      </w:tr>
      <w:tr w:rsidR="002F7B83" w:rsidRPr="00061E64" w:rsidTr="00E22215">
        <w:trPr>
          <w:trHeight w:val="315"/>
        </w:trPr>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1929"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r>
      <w:tr w:rsidR="002F7B83" w:rsidRPr="00061E64" w:rsidTr="00E22215">
        <w:trPr>
          <w:trHeight w:val="315"/>
        </w:trPr>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sz w:val="20"/>
                <w:szCs w:val="20"/>
                <w:lang w:eastAsia="en-GB"/>
              </w:rPr>
            </w:pPr>
            <w:r w:rsidRPr="00061E64">
              <w:rPr>
                <w:rFonts w:eastAsia="Times New Roman" w:cstheme="minorHAnsi"/>
                <w:b/>
                <w:bCs/>
                <w:sz w:val="20"/>
                <w:szCs w:val="20"/>
                <w:lang w:eastAsia="en-GB"/>
              </w:rPr>
              <w:t>TOTAL EXPENDITURE</w:t>
            </w:r>
          </w:p>
        </w:tc>
        <w:tc>
          <w:tcPr>
            <w:tcW w:w="0" w:type="auto"/>
            <w:tcBorders>
              <w:top w:val="single" w:sz="4" w:space="0" w:color="auto"/>
              <w:left w:val="nil"/>
              <w:bottom w:val="single" w:sz="4" w:space="0" w:color="auto"/>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color w:val="000000"/>
                <w:sz w:val="20"/>
                <w:szCs w:val="20"/>
                <w:lang w:eastAsia="en-GB"/>
              </w:rPr>
            </w:pPr>
            <w:r w:rsidRPr="00061E64">
              <w:rPr>
                <w:rFonts w:eastAsia="Times New Roman" w:cstheme="minorHAnsi"/>
                <w:b/>
                <w:bCs/>
                <w:color w:val="000000"/>
                <w:sz w:val="20"/>
                <w:szCs w:val="20"/>
                <w:lang w:eastAsia="en-GB"/>
              </w:rPr>
              <w:t xml:space="preserve"> £ 43,211.26 </w:t>
            </w:r>
          </w:p>
        </w:tc>
        <w:tc>
          <w:tcPr>
            <w:tcW w:w="0" w:type="auto"/>
            <w:tcBorders>
              <w:top w:val="single" w:sz="4" w:space="0" w:color="auto"/>
              <w:left w:val="nil"/>
              <w:bottom w:val="single" w:sz="4" w:space="0" w:color="auto"/>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color w:val="000000"/>
                <w:sz w:val="20"/>
                <w:szCs w:val="20"/>
                <w:lang w:eastAsia="en-GB"/>
              </w:rPr>
            </w:pPr>
            <w:r w:rsidRPr="00061E64">
              <w:rPr>
                <w:rFonts w:eastAsia="Times New Roman" w:cstheme="minorHAnsi"/>
                <w:b/>
                <w:bCs/>
                <w:color w:val="000000"/>
                <w:sz w:val="20"/>
                <w:szCs w:val="20"/>
                <w:lang w:eastAsia="en-GB"/>
              </w:rPr>
              <w:t> </w:t>
            </w: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1929" w:type="dxa"/>
            <w:tcBorders>
              <w:top w:val="single" w:sz="4" w:space="0" w:color="auto"/>
              <w:left w:val="nil"/>
              <w:bottom w:val="single" w:sz="4" w:space="0" w:color="auto"/>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color w:val="000000"/>
                <w:sz w:val="20"/>
                <w:szCs w:val="20"/>
                <w:lang w:eastAsia="en-GB"/>
              </w:rPr>
            </w:pPr>
            <w:r w:rsidRPr="00061E64">
              <w:rPr>
                <w:rFonts w:eastAsia="Times New Roman" w:cstheme="minorHAnsi"/>
                <w:b/>
                <w:bCs/>
                <w:color w:val="000000"/>
                <w:sz w:val="20"/>
                <w:szCs w:val="20"/>
                <w:lang w:eastAsia="en-GB"/>
              </w:rPr>
              <w:t xml:space="preserve"> £ 35,370.42 </w:t>
            </w:r>
          </w:p>
        </w:tc>
      </w:tr>
      <w:tr w:rsidR="002F7B83" w:rsidRPr="00061E64" w:rsidTr="00E22215">
        <w:trPr>
          <w:trHeight w:val="315"/>
        </w:trPr>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1929" w:type="dxa"/>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r>
      <w:tr w:rsidR="002F7B83" w:rsidRPr="00061E64" w:rsidTr="00E22215">
        <w:trPr>
          <w:trHeight w:val="330"/>
        </w:trPr>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sz w:val="20"/>
                <w:szCs w:val="20"/>
                <w:lang w:eastAsia="en-GB"/>
              </w:rPr>
            </w:pPr>
            <w:r w:rsidRPr="00061E64">
              <w:rPr>
                <w:rFonts w:eastAsia="Times New Roman" w:cstheme="minorHAnsi"/>
                <w:b/>
                <w:bCs/>
                <w:sz w:val="20"/>
                <w:szCs w:val="20"/>
                <w:lang w:eastAsia="en-GB"/>
              </w:rPr>
              <w:t>net surplus/</w:t>
            </w:r>
            <w:r w:rsidRPr="00061E64">
              <w:rPr>
                <w:rFonts w:eastAsia="Times New Roman" w:cstheme="minorHAnsi"/>
                <w:b/>
                <w:bCs/>
                <w:color w:val="FF0000"/>
                <w:sz w:val="20"/>
                <w:szCs w:val="20"/>
                <w:lang w:eastAsia="en-GB"/>
              </w:rPr>
              <w:t>deficit</w:t>
            </w:r>
          </w:p>
        </w:tc>
        <w:tc>
          <w:tcPr>
            <w:tcW w:w="0" w:type="auto"/>
            <w:tcBorders>
              <w:top w:val="single" w:sz="4" w:space="0" w:color="auto"/>
              <w:left w:val="nil"/>
              <w:bottom w:val="single" w:sz="4" w:space="0" w:color="auto"/>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color w:val="000000"/>
                <w:sz w:val="20"/>
                <w:szCs w:val="20"/>
                <w:lang w:eastAsia="en-GB"/>
              </w:rPr>
            </w:pPr>
            <w:r w:rsidRPr="00061E64">
              <w:rPr>
                <w:rFonts w:eastAsia="Times New Roman" w:cstheme="minorHAnsi"/>
                <w:b/>
                <w:bCs/>
                <w:color w:val="000000"/>
                <w:sz w:val="20"/>
                <w:szCs w:val="20"/>
                <w:lang w:eastAsia="en-GB"/>
              </w:rPr>
              <w:t xml:space="preserve"> £   6,925.31 </w:t>
            </w:r>
          </w:p>
        </w:tc>
        <w:tc>
          <w:tcPr>
            <w:tcW w:w="0" w:type="auto"/>
            <w:tcBorders>
              <w:top w:val="single" w:sz="4" w:space="0" w:color="auto"/>
              <w:left w:val="nil"/>
              <w:bottom w:val="single" w:sz="8" w:space="0" w:color="auto"/>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sz w:val="20"/>
                <w:szCs w:val="20"/>
                <w:lang w:eastAsia="en-GB"/>
              </w:rPr>
            </w:pPr>
            <w:r w:rsidRPr="00061E64">
              <w:rPr>
                <w:rFonts w:eastAsia="Times New Roman" w:cstheme="minorHAnsi"/>
                <w:b/>
                <w:bCs/>
                <w:sz w:val="20"/>
                <w:szCs w:val="20"/>
                <w:lang w:eastAsia="en-GB"/>
              </w:rPr>
              <w:t> </w:t>
            </w:r>
          </w:p>
        </w:tc>
        <w:tc>
          <w:tcPr>
            <w:tcW w:w="0" w:type="auto"/>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1929" w:type="dxa"/>
            <w:tcBorders>
              <w:top w:val="single" w:sz="4" w:space="0" w:color="auto"/>
              <w:left w:val="nil"/>
              <w:bottom w:val="single" w:sz="8" w:space="0" w:color="auto"/>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sz w:val="20"/>
                <w:szCs w:val="20"/>
                <w:lang w:eastAsia="en-GB"/>
              </w:rPr>
            </w:pPr>
            <w:r w:rsidRPr="00061E64">
              <w:rPr>
                <w:rFonts w:eastAsia="Times New Roman" w:cstheme="minorHAnsi"/>
                <w:b/>
                <w:bCs/>
                <w:sz w:val="20"/>
                <w:szCs w:val="20"/>
                <w:lang w:eastAsia="en-GB"/>
              </w:rPr>
              <w:t xml:space="preserve"> £      557.03 </w:t>
            </w:r>
          </w:p>
        </w:tc>
      </w:tr>
    </w:tbl>
    <w:p w:rsidR="002F7B83" w:rsidRDefault="002F7B83" w:rsidP="002F7B83">
      <w:pPr>
        <w:spacing w:line="240" w:lineRule="auto"/>
        <w:contextualSpacing/>
        <w:jc w:val="both"/>
        <w:rPr>
          <w:rFonts w:cstheme="minorHAnsi"/>
          <w:sz w:val="24"/>
          <w:szCs w:val="24"/>
        </w:rPr>
      </w:pPr>
    </w:p>
    <w:p w:rsidR="002F7B83" w:rsidRPr="00177CA7" w:rsidRDefault="002F7B83" w:rsidP="002F7B83">
      <w:pPr>
        <w:spacing w:line="240" w:lineRule="auto"/>
        <w:contextualSpacing/>
        <w:jc w:val="both"/>
        <w:rPr>
          <w:rFonts w:cstheme="minorHAnsi"/>
          <w:sz w:val="24"/>
          <w:szCs w:val="24"/>
        </w:rPr>
      </w:pPr>
    </w:p>
    <w:tbl>
      <w:tblPr>
        <w:tblW w:w="5598" w:type="pct"/>
        <w:tblInd w:w="-459" w:type="dxa"/>
        <w:tblLayout w:type="fixed"/>
        <w:tblLook w:val="04A0" w:firstRow="1" w:lastRow="0" w:firstColumn="1" w:lastColumn="0" w:noHBand="0" w:noVBand="1"/>
      </w:tblPr>
      <w:tblGrid>
        <w:gridCol w:w="1698"/>
        <w:gridCol w:w="205"/>
        <w:gridCol w:w="422"/>
        <w:gridCol w:w="1219"/>
        <w:gridCol w:w="87"/>
        <w:gridCol w:w="1331"/>
        <w:gridCol w:w="1403"/>
        <w:gridCol w:w="1219"/>
        <w:gridCol w:w="1219"/>
        <w:gridCol w:w="1544"/>
      </w:tblGrid>
      <w:tr w:rsidR="002F7B83" w:rsidRPr="00061E64" w:rsidTr="00E22215">
        <w:trPr>
          <w:trHeight w:val="315"/>
        </w:trPr>
        <w:tc>
          <w:tcPr>
            <w:tcW w:w="1124" w:type="pct"/>
            <w:gridSpan w:val="3"/>
            <w:tcBorders>
              <w:top w:val="nil"/>
              <w:left w:val="nil"/>
              <w:bottom w:val="nil"/>
              <w:right w:val="nil"/>
            </w:tcBorders>
            <w:shd w:val="clear" w:color="auto" w:fill="auto"/>
            <w:noWrap/>
            <w:vAlign w:val="bottom"/>
            <w:hideMark/>
          </w:tcPr>
          <w:p w:rsidR="002F7B83" w:rsidRPr="00061E64" w:rsidRDefault="002F7B83" w:rsidP="00E22215">
            <w:pPr>
              <w:spacing w:after="0" w:line="240" w:lineRule="auto"/>
              <w:jc w:val="center"/>
              <w:rPr>
                <w:rFonts w:eastAsia="Times New Roman" w:cstheme="minorHAnsi"/>
                <w:color w:val="000000"/>
                <w:sz w:val="20"/>
                <w:szCs w:val="20"/>
                <w:lang w:eastAsia="en-GB"/>
              </w:rPr>
            </w:pPr>
          </w:p>
        </w:tc>
        <w:tc>
          <w:tcPr>
            <w:tcW w:w="631" w:type="pct"/>
            <w:gridSpan w:val="2"/>
            <w:tcBorders>
              <w:top w:val="nil"/>
              <w:left w:val="nil"/>
              <w:bottom w:val="nil"/>
              <w:right w:val="nil"/>
            </w:tcBorders>
            <w:shd w:val="clear" w:color="auto" w:fill="auto"/>
            <w:noWrap/>
            <w:vAlign w:val="bottom"/>
            <w:hideMark/>
          </w:tcPr>
          <w:p w:rsidR="002F7B83" w:rsidRPr="00061E64" w:rsidRDefault="002F7B83" w:rsidP="00E22215">
            <w:pPr>
              <w:spacing w:after="0" w:line="240" w:lineRule="auto"/>
              <w:jc w:val="center"/>
              <w:rPr>
                <w:rFonts w:eastAsia="Times New Roman" w:cstheme="minorHAnsi"/>
                <w:color w:val="000000"/>
                <w:sz w:val="20"/>
                <w:szCs w:val="20"/>
                <w:lang w:eastAsia="en-GB"/>
              </w:rPr>
            </w:pPr>
          </w:p>
        </w:tc>
        <w:tc>
          <w:tcPr>
            <w:tcW w:w="643"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678"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589"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589"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746"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r>
      <w:tr w:rsidR="002F7B83" w:rsidRPr="00061E64" w:rsidTr="00E22215">
        <w:trPr>
          <w:trHeight w:val="330"/>
        </w:trPr>
        <w:tc>
          <w:tcPr>
            <w:tcW w:w="2398" w:type="pct"/>
            <w:gridSpan w:val="6"/>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Adjusted balance as at 31 Dec 2017</w:t>
            </w:r>
          </w:p>
        </w:tc>
        <w:tc>
          <w:tcPr>
            <w:tcW w:w="678" w:type="pct"/>
            <w:tcBorders>
              <w:top w:val="single" w:sz="4" w:space="0" w:color="auto"/>
              <w:left w:val="nil"/>
              <w:bottom w:val="single" w:sz="8" w:space="0" w:color="auto"/>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color w:val="000000"/>
                <w:sz w:val="20"/>
                <w:szCs w:val="20"/>
                <w:lang w:eastAsia="en-GB"/>
              </w:rPr>
            </w:pPr>
            <w:r>
              <w:rPr>
                <w:rFonts w:eastAsia="Times New Roman" w:cstheme="minorHAnsi"/>
                <w:b/>
                <w:bCs/>
                <w:color w:val="000000"/>
                <w:sz w:val="20"/>
                <w:szCs w:val="20"/>
                <w:lang w:eastAsia="en-GB"/>
              </w:rPr>
              <w:t xml:space="preserve"> £       </w:t>
            </w:r>
            <w:r w:rsidRPr="00061E64">
              <w:rPr>
                <w:rFonts w:eastAsia="Times New Roman" w:cstheme="minorHAnsi"/>
                <w:b/>
                <w:bCs/>
                <w:color w:val="000000"/>
                <w:sz w:val="20"/>
                <w:szCs w:val="20"/>
                <w:lang w:eastAsia="en-GB"/>
              </w:rPr>
              <w:t xml:space="preserve">7,377.18 </w:t>
            </w:r>
          </w:p>
        </w:tc>
        <w:tc>
          <w:tcPr>
            <w:tcW w:w="589" w:type="pct"/>
            <w:tcBorders>
              <w:top w:val="single" w:sz="4" w:space="0" w:color="auto"/>
              <w:left w:val="nil"/>
              <w:bottom w:val="single" w:sz="8" w:space="0" w:color="auto"/>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color w:val="000000"/>
                <w:sz w:val="20"/>
                <w:szCs w:val="20"/>
                <w:lang w:eastAsia="en-GB"/>
              </w:rPr>
            </w:pPr>
            <w:r>
              <w:rPr>
                <w:rFonts w:eastAsia="Times New Roman" w:cstheme="minorHAnsi"/>
                <w:b/>
                <w:bCs/>
                <w:color w:val="000000"/>
                <w:sz w:val="20"/>
                <w:szCs w:val="20"/>
                <w:lang w:eastAsia="en-GB"/>
              </w:rPr>
              <w:t xml:space="preserve"> £     </w:t>
            </w:r>
            <w:r w:rsidRPr="00061E64">
              <w:rPr>
                <w:rFonts w:eastAsia="Times New Roman" w:cstheme="minorHAnsi"/>
                <w:b/>
                <w:bCs/>
                <w:color w:val="000000"/>
                <w:sz w:val="20"/>
                <w:szCs w:val="20"/>
                <w:lang w:eastAsia="en-GB"/>
              </w:rPr>
              <w:t xml:space="preserve">258.25 </w:t>
            </w:r>
          </w:p>
        </w:tc>
        <w:tc>
          <w:tcPr>
            <w:tcW w:w="589" w:type="pct"/>
            <w:tcBorders>
              <w:top w:val="single" w:sz="4" w:space="0" w:color="auto"/>
              <w:left w:val="nil"/>
              <w:bottom w:val="single" w:sz="8" w:space="0" w:color="auto"/>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color w:val="000000"/>
                <w:sz w:val="20"/>
                <w:szCs w:val="20"/>
                <w:lang w:eastAsia="en-GB"/>
              </w:rPr>
            </w:pPr>
            <w:r>
              <w:rPr>
                <w:rFonts w:eastAsia="Times New Roman" w:cstheme="minorHAnsi"/>
                <w:b/>
                <w:bCs/>
                <w:color w:val="000000"/>
                <w:sz w:val="20"/>
                <w:szCs w:val="20"/>
                <w:lang w:eastAsia="en-GB"/>
              </w:rPr>
              <w:t xml:space="preserve"> £</w:t>
            </w:r>
            <w:r w:rsidRPr="00061E64">
              <w:rPr>
                <w:rFonts w:eastAsia="Times New Roman" w:cstheme="minorHAnsi"/>
                <w:b/>
                <w:bCs/>
                <w:color w:val="000000"/>
                <w:sz w:val="20"/>
                <w:szCs w:val="20"/>
                <w:lang w:eastAsia="en-GB"/>
              </w:rPr>
              <w:t xml:space="preserve">10,017.61 </w:t>
            </w:r>
          </w:p>
        </w:tc>
        <w:tc>
          <w:tcPr>
            <w:tcW w:w="746" w:type="pct"/>
            <w:tcBorders>
              <w:top w:val="single" w:sz="4" w:space="0" w:color="auto"/>
              <w:left w:val="nil"/>
              <w:bottom w:val="single" w:sz="8" w:space="0" w:color="auto"/>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color w:val="000000"/>
                <w:sz w:val="20"/>
                <w:szCs w:val="20"/>
                <w:lang w:eastAsia="en-GB"/>
              </w:rPr>
            </w:pPr>
            <w:r>
              <w:rPr>
                <w:rFonts w:eastAsia="Times New Roman" w:cstheme="minorHAnsi"/>
                <w:b/>
                <w:bCs/>
                <w:color w:val="000000"/>
                <w:sz w:val="20"/>
                <w:szCs w:val="20"/>
                <w:lang w:eastAsia="en-GB"/>
              </w:rPr>
              <w:t xml:space="preserve"> £  </w:t>
            </w:r>
            <w:r w:rsidRPr="00061E64">
              <w:rPr>
                <w:rFonts w:eastAsia="Times New Roman" w:cstheme="minorHAnsi"/>
                <w:b/>
                <w:bCs/>
                <w:color w:val="000000"/>
                <w:sz w:val="20"/>
                <w:szCs w:val="20"/>
                <w:lang w:eastAsia="en-GB"/>
              </w:rPr>
              <w:t xml:space="preserve">17,653.04 </w:t>
            </w:r>
          </w:p>
        </w:tc>
      </w:tr>
      <w:tr w:rsidR="002F7B83" w:rsidRPr="00061E64" w:rsidTr="00E22215">
        <w:trPr>
          <w:trHeight w:val="315"/>
        </w:trPr>
        <w:tc>
          <w:tcPr>
            <w:tcW w:w="920" w:type="pct"/>
            <w:gridSpan w:val="2"/>
            <w:tcBorders>
              <w:top w:val="nil"/>
              <w:left w:val="nil"/>
              <w:bottom w:val="nil"/>
              <w:right w:val="nil"/>
            </w:tcBorders>
            <w:shd w:val="clear" w:color="auto" w:fill="auto"/>
            <w:noWrap/>
            <w:vAlign w:val="bottom"/>
            <w:hideMark/>
          </w:tcPr>
          <w:p w:rsidR="002F7B83" w:rsidRPr="00061E64" w:rsidRDefault="002F7B83" w:rsidP="00E22215">
            <w:pPr>
              <w:spacing w:after="0" w:line="240" w:lineRule="auto"/>
              <w:jc w:val="center"/>
              <w:rPr>
                <w:rFonts w:eastAsia="Times New Roman" w:cstheme="minorHAnsi"/>
                <w:color w:val="000000"/>
                <w:sz w:val="20"/>
                <w:szCs w:val="20"/>
                <w:lang w:eastAsia="en-GB"/>
              </w:rPr>
            </w:pPr>
          </w:p>
        </w:tc>
        <w:tc>
          <w:tcPr>
            <w:tcW w:w="835" w:type="pct"/>
            <w:gridSpan w:val="3"/>
            <w:tcBorders>
              <w:top w:val="nil"/>
              <w:left w:val="nil"/>
              <w:bottom w:val="nil"/>
              <w:right w:val="nil"/>
            </w:tcBorders>
            <w:shd w:val="clear" w:color="auto" w:fill="auto"/>
            <w:noWrap/>
            <w:vAlign w:val="bottom"/>
            <w:hideMark/>
          </w:tcPr>
          <w:p w:rsidR="002F7B83" w:rsidRPr="00061E64" w:rsidRDefault="002F7B83" w:rsidP="00E22215">
            <w:pPr>
              <w:spacing w:after="0" w:line="240" w:lineRule="auto"/>
              <w:jc w:val="center"/>
              <w:rPr>
                <w:rFonts w:eastAsia="Times New Roman" w:cstheme="minorHAnsi"/>
                <w:color w:val="000000"/>
                <w:sz w:val="20"/>
                <w:szCs w:val="20"/>
                <w:lang w:eastAsia="en-GB"/>
              </w:rPr>
            </w:pPr>
          </w:p>
        </w:tc>
        <w:tc>
          <w:tcPr>
            <w:tcW w:w="643"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678"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589"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589"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746"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r>
      <w:tr w:rsidR="002F7B83" w:rsidRPr="00061E64" w:rsidTr="00E22215">
        <w:trPr>
          <w:trHeight w:val="330"/>
        </w:trPr>
        <w:tc>
          <w:tcPr>
            <w:tcW w:w="920" w:type="pct"/>
            <w:gridSpan w:val="2"/>
            <w:tcBorders>
              <w:top w:val="nil"/>
              <w:left w:val="nil"/>
              <w:bottom w:val="single" w:sz="8" w:space="0" w:color="auto"/>
              <w:right w:val="nil"/>
            </w:tcBorders>
            <w:shd w:val="clear" w:color="auto" w:fill="auto"/>
            <w:noWrap/>
            <w:vAlign w:val="bottom"/>
            <w:hideMark/>
          </w:tcPr>
          <w:p w:rsidR="002F7B83" w:rsidRPr="00061E64" w:rsidRDefault="002F7B83" w:rsidP="00E22215">
            <w:pPr>
              <w:spacing w:after="0" w:line="240" w:lineRule="auto"/>
              <w:jc w:val="center"/>
              <w:rPr>
                <w:rFonts w:eastAsia="Times New Roman" w:cstheme="minorHAnsi"/>
                <w:color w:val="000000"/>
                <w:sz w:val="20"/>
                <w:szCs w:val="20"/>
                <w:lang w:eastAsia="en-GB"/>
              </w:rPr>
            </w:pPr>
            <w:r w:rsidRPr="00061E64">
              <w:rPr>
                <w:rFonts w:eastAsia="Times New Roman" w:cstheme="minorHAnsi"/>
                <w:color w:val="000000"/>
                <w:sz w:val="20"/>
                <w:szCs w:val="20"/>
                <w:lang w:eastAsia="en-GB"/>
              </w:rPr>
              <w:t> </w:t>
            </w:r>
          </w:p>
        </w:tc>
        <w:tc>
          <w:tcPr>
            <w:tcW w:w="835" w:type="pct"/>
            <w:gridSpan w:val="3"/>
            <w:tcBorders>
              <w:top w:val="nil"/>
              <w:left w:val="nil"/>
              <w:bottom w:val="single" w:sz="8" w:space="0" w:color="auto"/>
              <w:right w:val="nil"/>
            </w:tcBorders>
            <w:shd w:val="clear" w:color="auto" w:fill="auto"/>
            <w:noWrap/>
            <w:vAlign w:val="bottom"/>
            <w:hideMark/>
          </w:tcPr>
          <w:p w:rsidR="002F7B83" w:rsidRPr="00061E64" w:rsidRDefault="002F7B83" w:rsidP="00E22215">
            <w:pPr>
              <w:spacing w:after="0" w:line="240" w:lineRule="auto"/>
              <w:jc w:val="center"/>
              <w:rPr>
                <w:rFonts w:eastAsia="Times New Roman" w:cstheme="minorHAnsi"/>
                <w:color w:val="000000"/>
                <w:sz w:val="20"/>
                <w:szCs w:val="20"/>
                <w:lang w:eastAsia="en-GB"/>
              </w:rPr>
            </w:pPr>
            <w:r w:rsidRPr="00061E64">
              <w:rPr>
                <w:rFonts w:eastAsia="Times New Roman" w:cstheme="minorHAnsi"/>
                <w:color w:val="000000"/>
                <w:sz w:val="20"/>
                <w:szCs w:val="20"/>
                <w:lang w:eastAsia="en-GB"/>
              </w:rPr>
              <w:t> </w:t>
            </w:r>
          </w:p>
        </w:tc>
        <w:tc>
          <w:tcPr>
            <w:tcW w:w="643" w:type="pct"/>
            <w:tcBorders>
              <w:top w:val="nil"/>
              <w:left w:val="nil"/>
              <w:bottom w:val="single" w:sz="8" w:space="0" w:color="auto"/>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w:t>
            </w:r>
          </w:p>
        </w:tc>
        <w:tc>
          <w:tcPr>
            <w:tcW w:w="678" w:type="pct"/>
            <w:tcBorders>
              <w:top w:val="nil"/>
              <w:left w:val="nil"/>
              <w:bottom w:val="single" w:sz="8" w:space="0" w:color="auto"/>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w:t>
            </w:r>
          </w:p>
        </w:tc>
        <w:tc>
          <w:tcPr>
            <w:tcW w:w="589" w:type="pct"/>
            <w:tcBorders>
              <w:top w:val="nil"/>
              <w:left w:val="nil"/>
              <w:bottom w:val="single" w:sz="8" w:space="0" w:color="auto"/>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w:t>
            </w:r>
          </w:p>
        </w:tc>
        <w:tc>
          <w:tcPr>
            <w:tcW w:w="589" w:type="pct"/>
            <w:tcBorders>
              <w:top w:val="nil"/>
              <w:left w:val="nil"/>
              <w:bottom w:val="single" w:sz="8" w:space="0" w:color="auto"/>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w:t>
            </w:r>
          </w:p>
        </w:tc>
        <w:tc>
          <w:tcPr>
            <w:tcW w:w="746" w:type="pct"/>
            <w:tcBorders>
              <w:top w:val="nil"/>
              <w:left w:val="nil"/>
              <w:bottom w:val="single" w:sz="8" w:space="0" w:color="auto"/>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w:t>
            </w:r>
          </w:p>
        </w:tc>
      </w:tr>
      <w:tr w:rsidR="002F7B83" w:rsidRPr="00061E64" w:rsidTr="00E22215">
        <w:trPr>
          <w:trHeight w:val="315"/>
        </w:trPr>
        <w:tc>
          <w:tcPr>
            <w:tcW w:w="920" w:type="pct"/>
            <w:gridSpan w:val="2"/>
            <w:tcBorders>
              <w:top w:val="nil"/>
              <w:left w:val="nil"/>
              <w:bottom w:val="nil"/>
              <w:right w:val="nil"/>
            </w:tcBorders>
            <w:shd w:val="clear" w:color="auto" w:fill="auto"/>
            <w:noWrap/>
            <w:vAlign w:val="bottom"/>
            <w:hideMark/>
          </w:tcPr>
          <w:p w:rsidR="002F7B83" w:rsidRPr="00061E64" w:rsidRDefault="002F7B83" w:rsidP="00E22215">
            <w:pPr>
              <w:spacing w:after="0" w:line="240" w:lineRule="auto"/>
              <w:jc w:val="center"/>
              <w:rPr>
                <w:rFonts w:eastAsia="Times New Roman" w:cstheme="minorHAnsi"/>
                <w:color w:val="000000"/>
                <w:sz w:val="20"/>
                <w:szCs w:val="20"/>
                <w:lang w:eastAsia="en-GB"/>
              </w:rPr>
            </w:pPr>
          </w:p>
        </w:tc>
        <w:tc>
          <w:tcPr>
            <w:tcW w:w="835" w:type="pct"/>
            <w:gridSpan w:val="3"/>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643"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678"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589"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589"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746"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r>
      <w:tr w:rsidR="002F7B83" w:rsidRPr="00061E64" w:rsidTr="00E22215">
        <w:trPr>
          <w:trHeight w:val="315"/>
        </w:trPr>
        <w:tc>
          <w:tcPr>
            <w:tcW w:w="2398" w:type="pct"/>
            <w:gridSpan w:val="6"/>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color w:val="000000"/>
                <w:sz w:val="20"/>
                <w:szCs w:val="20"/>
                <w:lang w:eastAsia="en-GB"/>
              </w:rPr>
            </w:pPr>
            <w:r w:rsidRPr="00061E64">
              <w:rPr>
                <w:rFonts w:eastAsia="Times New Roman" w:cstheme="minorHAnsi"/>
                <w:b/>
                <w:bCs/>
                <w:sz w:val="20"/>
                <w:szCs w:val="20"/>
                <w:u w:val="single"/>
                <w:lang w:eastAsia="en-GB"/>
              </w:rPr>
              <w:t>Income &amp; Expenditure as at</w:t>
            </w:r>
          </w:p>
        </w:tc>
        <w:tc>
          <w:tcPr>
            <w:tcW w:w="678"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color w:val="000000"/>
                <w:sz w:val="20"/>
                <w:szCs w:val="20"/>
                <w:lang w:eastAsia="en-GB"/>
              </w:rPr>
            </w:pPr>
            <w:r w:rsidRPr="00061E64">
              <w:rPr>
                <w:rFonts w:eastAsia="Times New Roman" w:cstheme="minorHAnsi"/>
                <w:b/>
                <w:bCs/>
                <w:color w:val="000000"/>
                <w:sz w:val="20"/>
                <w:szCs w:val="20"/>
                <w:u w:val="single"/>
                <w:lang w:eastAsia="en-GB"/>
              </w:rPr>
              <w:t>31-Dec-17</w:t>
            </w:r>
          </w:p>
        </w:tc>
        <w:tc>
          <w:tcPr>
            <w:tcW w:w="589"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color w:val="000000"/>
                <w:sz w:val="20"/>
                <w:szCs w:val="20"/>
                <w:lang w:eastAsia="en-GB"/>
              </w:rPr>
            </w:pPr>
          </w:p>
        </w:tc>
        <w:tc>
          <w:tcPr>
            <w:tcW w:w="589"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color w:val="000000"/>
                <w:sz w:val="20"/>
                <w:szCs w:val="20"/>
                <w:lang w:eastAsia="en-GB"/>
              </w:rPr>
            </w:pPr>
          </w:p>
        </w:tc>
        <w:tc>
          <w:tcPr>
            <w:tcW w:w="746"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color w:val="000000"/>
                <w:sz w:val="20"/>
                <w:szCs w:val="20"/>
                <w:lang w:eastAsia="en-GB"/>
              </w:rPr>
            </w:pPr>
          </w:p>
        </w:tc>
      </w:tr>
      <w:tr w:rsidR="002F7B83" w:rsidRPr="00061E64" w:rsidTr="00E22215">
        <w:trPr>
          <w:trHeight w:val="315"/>
        </w:trPr>
        <w:tc>
          <w:tcPr>
            <w:tcW w:w="821"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jc w:val="center"/>
              <w:rPr>
                <w:rFonts w:eastAsia="Times New Roman" w:cstheme="minorHAnsi"/>
                <w:color w:val="000000"/>
                <w:sz w:val="20"/>
                <w:szCs w:val="20"/>
                <w:lang w:eastAsia="en-GB"/>
              </w:rPr>
            </w:pPr>
          </w:p>
        </w:tc>
        <w:tc>
          <w:tcPr>
            <w:tcW w:w="892" w:type="pct"/>
            <w:gridSpan w:val="3"/>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685" w:type="pct"/>
            <w:gridSpan w:val="2"/>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678"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589"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589"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746"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r>
      <w:tr w:rsidR="002F7B83" w:rsidRPr="00061E64" w:rsidTr="00E22215">
        <w:trPr>
          <w:trHeight w:val="315"/>
        </w:trPr>
        <w:tc>
          <w:tcPr>
            <w:tcW w:w="821"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892" w:type="pct"/>
            <w:gridSpan w:val="3"/>
            <w:tcBorders>
              <w:top w:val="nil"/>
              <w:left w:val="nil"/>
              <w:bottom w:val="nil"/>
              <w:right w:val="nil"/>
            </w:tcBorders>
            <w:shd w:val="clear" w:color="auto" w:fill="auto"/>
            <w:noWrap/>
            <w:vAlign w:val="bottom"/>
            <w:hideMark/>
          </w:tcPr>
          <w:p w:rsidR="002F7B83" w:rsidRPr="00061E64" w:rsidRDefault="002F7B83" w:rsidP="00E22215">
            <w:pPr>
              <w:spacing w:after="0" w:line="240" w:lineRule="auto"/>
              <w:jc w:val="right"/>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Current as at </w:t>
            </w:r>
          </w:p>
        </w:tc>
        <w:tc>
          <w:tcPr>
            <w:tcW w:w="685" w:type="pct"/>
            <w:gridSpan w:val="2"/>
            <w:tcBorders>
              <w:top w:val="nil"/>
              <w:left w:val="nil"/>
              <w:bottom w:val="nil"/>
              <w:right w:val="nil"/>
            </w:tcBorders>
            <w:shd w:val="clear" w:color="auto" w:fill="auto"/>
            <w:noWrap/>
            <w:vAlign w:val="bottom"/>
            <w:hideMark/>
          </w:tcPr>
          <w:p w:rsidR="002F7B83" w:rsidRPr="00061E64" w:rsidRDefault="002F7B83" w:rsidP="00E22215">
            <w:pPr>
              <w:spacing w:after="0" w:line="240" w:lineRule="auto"/>
              <w:jc w:val="right"/>
              <w:rPr>
                <w:rFonts w:eastAsia="Times New Roman" w:cstheme="minorHAnsi"/>
                <w:color w:val="000000"/>
                <w:sz w:val="20"/>
                <w:szCs w:val="20"/>
                <w:lang w:eastAsia="en-GB"/>
              </w:rPr>
            </w:pPr>
            <w:r w:rsidRPr="00061E64">
              <w:rPr>
                <w:rFonts w:eastAsia="Times New Roman" w:cstheme="minorHAnsi"/>
                <w:color w:val="000000"/>
                <w:sz w:val="20"/>
                <w:szCs w:val="20"/>
                <w:lang w:eastAsia="en-GB"/>
              </w:rPr>
              <w:t>01-Jan-17</w:t>
            </w:r>
          </w:p>
        </w:tc>
        <w:tc>
          <w:tcPr>
            <w:tcW w:w="678"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Pr>
                <w:rFonts w:eastAsia="Times New Roman" w:cstheme="minorHAnsi"/>
                <w:color w:val="000000"/>
                <w:sz w:val="20"/>
                <w:szCs w:val="20"/>
                <w:lang w:eastAsia="en-GB"/>
              </w:rPr>
              <w:t xml:space="preserve"> £       </w:t>
            </w:r>
            <w:r w:rsidRPr="00061E64">
              <w:rPr>
                <w:rFonts w:eastAsia="Times New Roman" w:cstheme="minorHAnsi"/>
                <w:color w:val="000000"/>
                <w:sz w:val="20"/>
                <w:szCs w:val="20"/>
                <w:lang w:eastAsia="en-GB"/>
              </w:rPr>
              <w:t xml:space="preserve">5,314.66 </w:t>
            </w:r>
          </w:p>
        </w:tc>
        <w:tc>
          <w:tcPr>
            <w:tcW w:w="589"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589"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jc w:val="right"/>
              <w:rPr>
                <w:rFonts w:eastAsia="Times New Roman" w:cstheme="minorHAnsi"/>
                <w:color w:val="000000"/>
                <w:sz w:val="20"/>
                <w:szCs w:val="20"/>
                <w:lang w:eastAsia="en-GB"/>
              </w:rPr>
            </w:pPr>
            <w:r w:rsidRPr="00061E64">
              <w:rPr>
                <w:rFonts w:eastAsia="Times New Roman" w:cstheme="minorHAnsi"/>
                <w:color w:val="000000"/>
                <w:sz w:val="20"/>
                <w:szCs w:val="20"/>
                <w:lang w:eastAsia="en-GB"/>
              </w:rPr>
              <w:t>31-Dec-17</w:t>
            </w:r>
          </w:p>
        </w:tc>
        <w:tc>
          <w:tcPr>
            <w:tcW w:w="746"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      7,377.18 </w:t>
            </w:r>
          </w:p>
        </w:tc>
      </w:tr>
      <w:tr w:rsidR="002F7B83" w:rsidRPr="00061E64" w:rsidTr="00E22215">
        <w:trPr>
          <w:trHeight w:val="315"/>
        </w:trPr>
        <w:tc>
          <w:tcPr>
            <w:tcW w:w="821"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892" w:type="pct"/>
            <w:gridSpan w:val="3"/>
            <w:tcBorders>
              <w:top w:val="nil"/>
              <w:left w:val="nil"/>
              <w:bottom w:val="nil"/>
              <w:right w:val="nil"/>
            </w:tcBorders>
            <w:shd w:val="clear" w:color="auto" w:fill="auto"/>
            <w:noWrap/>
            <w:vAlign w:val="bottom"/>
            <w:hideMark/>
          </w:tcPr>
          <w:p w:rsidR="002F7B83" w:rsidRPr="00061E64" w:rsidRDefault="002F7B83" w:rsidP="00E22215">
            <w:pPr>
              <w:spacing w:after="0" w:line="240" w:lineRule="auto"/>
              <w:jc w:val="right"/>
              <w:rPr>
                <w:rFonts w:eastAsia="Times New Roman" w:cstheme="minorHAnsi"/>
                <w:sz w:val="20"/>
                <w:szCs w:val="20"/>
                <w:lang w:eastAsia="en-GB"/>
              </w:rPr>
            </w:pPr>
            <w:r w:rsidRPr="00061E64">
              <w:rPr>
                <w:rFonts w:eastAsia="Times New Roman" w:cstheme="minorHAnsi"/>
                <w:sz w:val="20"/>
                <w:szCs w:val="20"/>
                <w:lang w:eastAsia="en-GB"/>
              </w:rPr>
              <w:t xml:space="preserve">Building a/c as at </w:t>
            </w:r>
          </w:p>
        </w:tc>
        <w:tc>
          <w:tcPr>
            <w:tcW w:w="685" w:type="pct"/>
            <w:gridSpan w:val="2"/>
            <w:tcBorders>
              <w:top w:val="nil"/>
              <w:left w:val="nil"/>
              <w:bottom w:val="nil"/>
              <w:right w:val="nil"/>
            </w:tcBorders>
            <w:shd w:val="clear" w:color="auto" w:fill="auto"/>
            <w:noWrap/>
            <w:vAlign w:val="bottom"/>
            <w:hideMark/>
          </w:tcPr>
          <w:p w:rsidR="002F7B83" w:rsidRPr="00061E64" w:rsidRDefault="002F7B83" w:rsidP="00E22215">
            <w:pPr>
              <w:spacing w:after="0" w:line="240" w:lineRule="auto"/>
              <w:jc w:val="right"/>
              <w:rPr>
                <w:rFonts w:eastAsia="Times New Roman" w:cstheme="minorHAnsi"/>
                <w:color w:val="000000"/>
                <w:sz w:val="20"/>
                <w:szCs w:val="20"/>
                <w:lang w:eastAsia="en-GB"/>
              </w:rPr>
            </w:pPr>
            <w:r w:rsidRPr="00061E64">
              <w:rPr>
                <w:rFonts w:eastAsia="Times New Roman" w:cstheme="minorHAnsi"/>
                <w:color w:val="000000"/>
                <w:sz w:val="20"/>
                <w:szCs w:val="20"/>
                <w:lang w:eastAsia="en-GB"/>
              </w:rPr>
              <w:t>01-Jan-17</w:t>
            </w:r>
          </w:p>
        </w:tc>
        <w:tc>
          <w:tcPr>
            <w:tcW w:w="678"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Pr>
                <w:rFonts w:eastAsia="Times New Roman" w:cstheme="minorHAnsi"/>
                <w:color w:val="000000"/>
                <w:sz w:val="20"/>
                <w:szCs w:val="20"/>
                <w:lang w:eastAsia="en-GB"/>
              </w:rPr>
              <w:t xml:space="preserve"> £       </w:t>
            </w:r>
            <w:r w:rsidRPr="00061E64">
              <w:rPr>
                <w:rFonts w:eastAsia="Times New Roman" w:cstheme="minorHAnsi"/>
                <w:color w:val="000000"/>
                <w:sz w:val="20"/>
                <w:szCs w:val="20"/>
                <w:lang w:eastAsia="en-GB"/>
              </w:rPr>
              <w:t xml:space="preserve">5,251.12 </w:t>
            </w:r>
          </w:p>
        </w:tc>
        <w:tc>
          <w:tcPr>
            <w:tcW w:w="589"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589"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jc w:val="right"/>
              <w:rPr>
                <w:rFonts w:eastAsia="Times New Roman" w:cstheme="minorHAnsi"/>
                <w:color w:val="000000"/>
                <w:sz w:val="20"/>
                <w:szCs w:val="20"/>
                <w:lang w:eastAsia="en-GB"/>
              </w:rPr>
            </w:pPr>
            <w:r w:rsidRPr="00061E64">
              <w:rPr>
                <w:rFonts w:eastAsia="Times New Roman" w:cstheme="minorHAnsi"/>
                <w:color w:val="000000"/>
                <w:sz w:val="20"/>
                <w:szCs w:val="20"/>
                <w:lang w:eastAsia="en-GB"/>
              </w:rPr>
              <w:t>31-Dec-17</w:t>
            </w:r>
          </w:p>
        </w:tc>
        <w:tc>
          <w:tcPr>
            <w:tcW w:w="746"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    10,017.61 </w:t>
            </w:r>
          </w:p>
        </w:tc>
      </w:tr>
      <w:tr w:rsidR="002F7B83" w:rsidRPr="00061E64" w:rsidTr="00E22215">
        <w:trPr>
          <w:trHeight w:val="315"/>
        </w:trPr>
        <w:tc>
          <w:tcPr>
            <w:tcW w:w="821"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892" w:type="pct"/>
            <w:gridSpan w:val="3"/>
            <w:tcBorders>
              <w:top w:val="nil"/>
              <w:left w:val="nil"/>
              <w:bottom w:val="nil"/>
              <w:right w:val="nil"/>
            </w:tcBorders>
            <w:shd w:val="clear" w:color="auto" w:fill="auto"/>
            <w:noWrap/>
            <w:vAlign w:val="bottom"/>
            <w:hideMark/>
          </w:tcPr>
          <w:p w:rsidR="002F7B83" w:rsidRPr="00061E64" w:rsidRDefault="002F7B83" w:rsidP="00E22215">
            <w:pPr>
              <w:spacing w:after="0" w:line="240" w:lineRule="auto"/>
              <w:jc w:val="right"/>
              <w:rPr>
                <w:rFonts w:eastAsia="Times New Roman" w:cstheme="minorHAnsi"/>
                <w:sz w:val="20"/>
                <w:szCs w:val="20"/>
                <w:lang w:eastAsia="en-GB"/>
              </w:rPr>
            </w:pPr>
            <w:r w:rsidRPr="00061E64">
              <w:rPr>
                <w:rFonts w:eastAsia="Times New Roman" w:cstheme="minorHAnsi"/>
                <w:sz w:val="20"/>
                <w:szCs w:val="20"/>
                <w:lang w:eastAsia="en-GB"/>
              </w:rPr>
              <w:t xml:space="preserve">Flower a/c as at </w:t>
            </w:r>
          </w:p>
        </w:tc>
        <w:tc>
          <w:tcPr>
            <w:tcW w:w="685" w:type="pct"/>
            <w:gridSpan w:val="2"/>
            <w:tcBorders>
              <w:top w:val="nil"/>
              <w:left w:val="nil"/>
              <w:bottom w:val="nil"/>
              <w:right w:val="nil"/>
            </w:tcBorders>
            <w:shd w:val="clear" w:color="auto" w:fill="auto"/>
            <w:noWrap/>
            <w:vAlign w:val="bottom"/>
            <w:hideMark/>
          </w:tcPr>
          <w:p w:rsidR="002F7B83" w:rsidRPr="00061E64" w:rsidRDefault="002F7B83" w:rsidP="00E22215">
            <w:pPr>
              <w:spacing w:after="0" w:line="240" w:lineRule="auto"/>
              <w:jc w:val="right"/>
              <w:rPr>
                <w:rFonts w:eastAsia="Times New Roman" w:cstheme="minorHAnsi"/>
                <w:color w:val="000000"/>
                <w:sz w:val="20"/>
                <w:szCs w:val="20"/>
                <w:lang w:eastAsia="en-GB"/>
              </w:rPr>
            </w:pPr>
            <w:r w:rsidRPr="00061E64">
              <w:rPr>
                <w:rFonts w:eastAsia="Times New Roman" w:cstheme="minorHAnsi"/>
                <w:color w:val="000000"/>
                <w:sz w:val="20"/>
                <w:szCs w:val="20"/>
                <w:lang w:eastAsia="en-GB"/>
              </w:rPr>
              <w:t>01-Jan-17</w:t>
            </w:r>
          </w:p>
        </w:tc>
        <w:tc>
          <w:tcPr>
            <w:tcW w:w="678"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Pr>
                <w:rFonts w:eastAsia="Times New Roman" w:cstheme="minorHAnsi"/>
                <w:color w:val="000000"/>
                <w:sz w:val="20"/>
                <w:szCs w:val="20"/>
                <w:lang w:eastAsia="en-GB"/>
              </w:rPr>
              <w:t xml:space="preserve"> £          </w:t>
            </w:r>
            <w:r w:rsidRPr="00061E64">
              <w:rPr>
                <w:rFonts w:eastAsia="Times New Roman" w:cstheme="minorHAnsi"/>
                <w:color w:val="000000"/>
                <w:sz w:val="20"/>
                <w:szCs w:val="20"/>
                <w:lang w:eastAsia="en-GB"/>
              </w:rPr>
              <w:t xml:space="preserve">161.95 </w:t>
            </w:r>
          </w:p>
        </w:tc>
        <w:tc>
          <w:tcPr>
            <w:tcW w:w="589"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589"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jc w:val="right"/>
              <w:rPr>
                <w:rFonts w:eastAsia="Times New Roman" w:cstheme="minorHAnsi"/>
                <w:color w:val="000000"/>
                <w:sz w:val="20"/>
                <w:szCs w:val="20"/>
                <w:lang w:eastAsia="en-GB"/>
              </w:rPr>
            </w:pPr>
            <w:r w:rsidRPr="00061E64">
              <w:rPr>
                <w:rFonts w:eastAsia="Times New Roman" w:cstheme="minorHAnsi"/>
                <w:color w:val="000000"/>
                <w:sz w:val="20"/>
                <w:szCs w:val="20"/>
                <w:lang w:eastAsia="en-GB"/>
              </w:rPr>
              <w:t>31-Dec-17</w:t>
            </w:r>
          </w:p>
        </w:tc>
        <w:tc>
          <w:tcPr>
            <w:tcW w:w="746"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         258.25 </w:t>
            </w:r>
          </w:p>
        </w:tc>
      </w:tr>
      <w:tr w:rsidR="002F7B83" w:rsidRPr="00061E64" w:rsidTr="00E22215">
        <w:trPr>
          <w:trHeight w:val="315"/>
        </w:trPr>
        <w:tc>
          <w:tcPr>
            <w:tcW w:w="821"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892" w:type="pct"/>
            <w:gridSpan w:val="3"/>
            <w:tcBorders>
              <w:top w:val="nil"/>
              <w:left w:val="nil"/>
              <w:bottom w:val="nil"/>
              <w:right w:val="nil"/>
            </w:tcBorders>
            <w:shd w:val="clear" w:color="auto" w:fill="auto"/>
            <w:noWrap/>
            <w:vAlign w:val="bottom"/>
            <w:hideMark/>
          </w:tcPr>
          <w:p w:rsidR="002F7B83" w:rsidRPr="00061E64" w:rsidRDefault="002F7B83" w:rsidP="00E22215">
            <w:pPr>
              <w:spacing w:after="0" w:line="240" w:lineRule="auto"/>
              <w:jc w:val="right"/>
              <w:rPr>
                <w:rFonts w:eastAsia="Times New Roman" w:cstheme="minorHAnsi"/>
                <w:sz w:val="20"/>
                <w:szCs w:val="20"/>
                <w:lang w:eastAsia="en-GB"/>
              </w:rPr>
            </w:pPr>
            <w:r w:rsidRPr="00061E64">
              <w:rPr>
                <w:rFonts w:eastAsia="Times New Roman" w:cstheme="minorHAnsi"/>
                <w:sz w:val="20"/>
                <w:szCs w:val="20"/>
                <w:lang w:eastAsia="en-GB"/>
              </w:rPr>
              <w:t>cash in hand</w:t>
            </w:r>
          </w:p>
        </w:tc>
        <w:tc>
          <w:tcPr>
            <w:tcW w:w="685" w:type="pct"/>
            <w:gridSpan w:val="2"/>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678"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Pr>
                <w:rFonts w:eastAsia="Times New Roman" w:cstheme="minorHAnsi"/>
                <w:color w:val="000000"/>
                <w:sz w:val="20"/>
                <w:szCs w:val="20"/>
                <w:lang w:eastAsia="en-GB"/>
              </w:rPr>
              <w:t xml:space="preserve"> £                    </w:t>
            </w:r>
            <w:r w:rsidRPr="00061E64">
              <w:rPr>
                <w:rFonts w:eastAsia="Times New Roman" w:cstheme="minorHAnsi"/>
                <w:color w:val="000000"/>
                <w:sz w:val="20"/>
                <w:szCs w:val="20"/>
                <w:lang w:eastAsia="en-GB"/>
              </w:rPr>
              <w:t xml:space="preserve">-   </w:t>
            </w:r>
          </w:p>
        </w:tc>
        <w:tc>
          <w:tcPr>
            <w:tcW w:w="589"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589"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746"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r>
      <w:tr w:rsidR="002F7B83" w:rsidRPr="00061E64" w:rsidTr="00E22215">
        <w:trPr>
          <w:trHeight w:val="330"/>
        </w:trPr>
        <w:tc>
          <w:tcPr>
            <w:tcW w:w="821"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892" w:type="pct"/>
            <w:gridSpan w:val="3"/>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685" w:type="pct"/>
            <w:gridSpan w:val="2"/>
            <w:tcBorders>
              <w:top w:val="nil"/>
              <w:left w:val="nil"/>
              <w:bottom w:val="nil"/>
              <w:right w:val="nil"/>
            </w:tcBorders>
            <w:shd w:val="clear" w:color="auto" w:fill="auto"/>
            <w:noWrap/>
            <w:vAlign w:val="bottom"/>
            <w:hideMark/>
          </w:tcPr>
          <w:p w:rsidR="002F7B83" w:rsidRPr="00061E64" w:rsidRDefault="002F7B83" w:rsidP="00E22215">
            <w:pPr>
              <w:spacing w:after="0" w:line="240" w:lineRule="auto"/>
              <w:jc w:val="right"/>
              <w:rPr>
                <w:rFonts w:eastAsia="Times New Roman" w:cstheme="minorHAnsi"/>
                <w:color w:val="000000"/>
                <w:sz w:val="20"/>
                <w:szCs w:val="20"/>
                <w:lang w:eastAsia="en-GB"/>
              </w:rPr>
            </w:pPr>
            <w:r w:rsidRPr="00061E64">
              <w:rPr>
                <w:rFonts w:eastAsia="Times New Roman" w:cstheme="minorHAnsi"/>
                <w:color w:val="000000"/>
                <w:sz w:val="20"/>
                <w:szCs w:val="20"/>
                <w:lang w:eastAsia="en-GB"/>
              </w:rPr>
              <w:t>Total</w:t>
            </w:r>
          </w:p>
        </w:tc>
        <w:tc>
          <w:tcPr>
            <w:tcW w:w="678" w:type="pct"/>
            <w:tcBorders>
              <w:top w:val="single" w:sz="4" w:space="0" w:color="auto"/>
              <w:left w:val="nil"/>
              <w:bottom w:val="single" w:sz="8" w:space="0" w:color="auto"/>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color w:val="000000"/>
                <w:sz w:val="20"/>
                <w:szCs w:val="20"/>
                <w:lang w:eastAsia="en-GB"/>
              </w:rPr>
            </w:pPr>
            <w:r>
              <w:rPr>
                <w:rFonts w:eastAsia="Times New Roman" w:cstheme="minorHAnsi"/>
                <w:b/>
                <w:bCs/>
                <w:color w:val="000000"/>
                <w:sz w:val="20"/>
                <w:szCs w:val="20"/>
                <w:lang w:eastAsia="en-GB"/>
              </w:rPr>
              <w:t xml:space="preserve"> £    </w:t>
            </w:r>
            <w:r w:rsidRPr="00061E64">
              <w:rPr>
                <w:rFonts w:eastAsia="Times New Roman" w:cstheme="minorHAnsi"/>
                <w:b/>
                <w:bCs/>
                <w:color w:val="000000"/>
                <w:sz w:val="20"/>
                <w:szCs w:val="20"/>
                <w:lang w:eastAsia="en-GB"/>
              </w:rPr>
              <w:t xml:space="preserve">10,727.73 </w:t>
            </w:r>
          </w:p>
        </w:tc>
        <w:tc>
          <w:tcPr>
            <w:tcW w:w="589"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589"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746" w:type="pct"/>
            <w:tcBorders>
              <w:top w:val="single" w:sz="4" w:space="0" w:color="auto"/>
              <w:left w:val="nil"/>
              <w:bottom w:val="single" w:sz="8" w:space="0" w:color="auto"/>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color w:val="000000"/>
                <w:sz w:val="20"/>
                <w:szCs w:val="20"/>
                <w:lang w:eastAsia="en-GB"/>
              </w:rPr>
            </w:pPr>
            <w:r w:rsidRPr="00061E64">
              <w:rPr>
                <w:rFonts w:eastAsia="Times New Roman" w:cstheme="minorHAnsi"/>
                <w:b/>
                <w:bCs/>
                <w:color w:val="000000"/>
                <w:sz w:val="20"/>
                <w:szCs w:val="20"/>
                <w:lang w:eastAsia="en-GB"/>
              </w:rPr>
              <w:t xml:space="preserve"> £    17,653.04 </w:t>
            </w:r>
          </w:p>
        </w:tc>
      </w:tr>
      <w:tr w:rsidR="002F7B83" w:rsidRPr="00061E64" w:rsidTr="00E22215">
        <w:trPr>
          <w:trHeight w:val="315"/>
        </w:trPr>
        <w:tc>
          <w:tcPr>
            <w:tcW w:w="821"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jc w:val="right"/>
              <w:rPr>
                <w:rFonts w:eastAsia="Times New Roman" w:cstheme="minorHAnsi"/>
                <w:color w:val="000000"/>
                <w:sz w:val="20"/>
                <w:szCs w:val="20"/>
                <w:lang w:eastAsia="en-GB"/>
              </w:rPr>
            </w:pPr>
          </w:p>
        </w:tc>
        <w:tc>
          <w:tcPr>
            <w:tcW w:w="892" w:type="pct"/>
            <w:gridSpan w:val="3"/>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685" w:type="pct"/>
            <w:gridSpan w:val="2"/>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678"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589"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589"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746"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r>
      <w:tr w:rsidR="002F7B83" w:rsidRPr="00061E64" w:rsidTr="00E22215">
        <w:trPr>
          <w:trHeight w:val="315"/>
        </w:trPr>
        <w:tc>
          <w:tcPr>
            <w:tcW w:w="821"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892" w:type="pct"/>
            <w:gridSpan w:val="3"/>
            <w:tcBorders>
              <w:top w:val="nil"/>
              <w:left w:val="nil"/>
              <w:bottom w:val="nil"/>
              <w:right w:val="nil"/>
            </w:tcBorders>
            <w:shd w:val="clear" w:color="auto" w:fill="auto"/>
            <w:noWrap/>
            <w:vAlign w:val="bottom"/>
            <w:hideMark/>
          </w:tcPr>
          <w:p w:rsidR="002F7B83" w:rsidRPr="00061E64" w:rsidRDefault="002F7B83" w:rsidP="00E22215">
            <w:pPr>
              <w:spacing w:after="0" w:line="240" w:lineRule="auto"/>
              <w:jc w:val="right"/>
              <w:rPr>
                <w:rFonts w:eastAsia="Times New Roman" w:cstheme="minorHAnsi"/>
                <w:sz w:val="20"/>
                <w:szCs w:val="20"/>
                <w:lang w:eastAsia="en-GB"/>
              </w:rPr>
            </w:pPr>
            <w:r w:rsidRPr="00061E64">
              <w:rPr>
                <w:rFonts w:eastAsia="Times New Roman" w:cstheme="minorHAnsi"/>
                <w:sz w:val="20"/>
                <w:szCs w:val="20"/>
                <w:lang w:eastAsia="en-GB"/>
              </w:rPr>
              <w:t xml:space="preserve">Receipts as at </w:t>
            </w:r>
          </w:p>
        </w:tc>
        <w:tc>
          <w:tcPr>
            <w:tcW w:w="685" w:type="pct"/>
            <w:gridSpan w:val="2"/>
            <w:tcBorders>
              <w:top w:val="nil"/>
              <w:left w:val="nil"/>
              <w:bottom w:val="nil"/>
              <w:right w:val="nil"/>
            </w:tcBorders>
            <w:shd w:val="clear" w:color="auto" w:fill="auto"/>
            <w:noWrap/>
            <w:vAlign w:val="bottom"/>
            <w:hideMark/>
          </w:tcPr>
          <w:p w:rsidR="002F7B83" w:rsidRPr="00061E64" w:rsidRDefault="002F7B83" w:rsidP="00E22215">
            <w:pPr>
              <w:spacing w:after="0" w:line="240" w:lineRule="auto"/>
              <w:jc w:val="right"/>
              <w:rPr>
                <w:rFonts w:eastAsia="Times New Roman" w:cstheme="minorHAnsi"/>
                <w:color w:val="000000"/>
                <w:sz w:val="20"/>
                <w:szCs w:val="20"/>
                <w:lang w:eastAsia="en-GB"/>
              </w:rPr>
            </w:pPr>
            <w:r w:rsidRPr="00061E64">
              <w:rPr>
                <w:rFonts w:eastAsia="Times New Roman" w:cstheme="minorHAnsi"/>
                <w:color w:val="000000"/>
                <w:sz w:val="20"/>
                <w:szCs w:val="20"/>
                <w:lang w:eastAsia="en-GB"/>
              </w:rPr>
              <w:t>31-Dec-16</w:t>
            </w:r>
          </w:p>
        </w:tc>
        <w:tc>
          <w:tcPr>
            <w:tcW w:w="678"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color w:val="000000"/>
                <w:sz w:val="20"/>
                <w:szCs w:val="20"/>
                <w:lang w:eastAsia="en-GB"/>
              </w:rPr>
            </w:pPr>
            <w:r>
              <w:rPr>
                <w:rFonts w:eastAsia="Times New Roman" w:cstheme="minorHAnsi"/>
                <w:b/>
                <w:bCs/>
                <w:color w:val="000000"/>
                <w:sz w:val="20"/>
                <w:szCs w:val="20"/>
                <w:lang w:eastAsia="en-GB"/>
              </w:rPr>
              <w:t xml:space="preserve"> £    </w:t>
            </w:r>
            <w:r w:rsidRPr="00061E64">
              <w:rPr>
                <w:rFonts w:eastAsia="Times New Roman" w:cstheme="minorHAnsi"/>
                <w:b/>
                <w:bCs/>
                <w:color w:val="000000"/>
                <w:sz w:val="20"/>
                <w:szCs w:val="20"/>
                <w:lang w:eastAsia="en-GB"/>
              </w:rPr>
              <w:t xml:space="preserve">50,136.57 </w:t>
            </w:r>
          </w:p>
        </w:tc>
        <w:tc>
          <w:tcPr>
            <w:tcW w:w="589"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589"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746"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r>
      <w:tr w:rsidR="002F7B83" w:rsidRPr="00061E64" w:rsidTr="00E22215">
        <w:trPr>
          <w:trHeight w:val="315"/>
        </w:trPr>
        <w:tc>
          <w:tcPr>
            <w:tcW w:w="821"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892" w:type="pct"/>
            <w:gridSpan w:val="3"/>
            <w:tcBorders>
              <w:top w:val="nil"/>
              <w:left w:val="nil"/>
              <w:bottom w:val="nil"/>
              <w:right w:val="nil"/>
            </w:tcBorders>
            <w:shd w:val="clear" w:color="auto" w:fill="auto"/>
            <w:noWrap/>
            <w:vAlign w:val="bottom"/>
            <w:hideMark/>
          </w:tcPr>
          <w:p w:rsidR="002F7B83" w:rsidRPr="00061E64" w:rsidRDefault="002F7B83" w:rsidP="00E22215">
            <w:pPr>
              <w:spacing w:after="0" w:line="240" w:lineRule="auto"/>
              <w:jc w:val="right"/>
              <w:rPr>
                <w:rFonts w:eastAsia="Times New Roman" w:cstheme="minorHAnsi"/>
                <w:color w:val="000000"/>
                <w:sz w:val="20"/>
                <w:szCs w:val="20"/>
                <w:lang w:eastAsia="en-GB"/>
              </w:rPr>
            </w:pPr>
          </w:p>
        </w:tc>
        <w:tc>
          <w:tcPr>
            <w:tcW w:w="685" w:type="pct"/>
            <w:gridSpan w:val="2"/>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678"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589"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589"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746"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r>
      <w:tr w:rsidR="002F7B83" w:rsidRPr="00061E64" w:rsidTr="00E22215">
        <w:trPr>
          <w:trHeight w:val="315"/>
        </w:trPr>
        <w:tc>
          <w:tcPr>
            <w:tcW w:w="821"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892" w:type="pct"/>
            <w:gridSpan w:val="3"/>
            <w:tcBorders>
              <w:top w:val="nil"/>
              <w:left w:val="nil"/>
              <w:bottom w:val="nil"/>
              <w:right w:val="nil"/>
            </w:tcBorders>
            <w:shd w:val="clear" w:color="auto" w:fill="auto"/>
            <w:noWrap/>
            <w:vAlign w:val="bottom"/>
            <w:hideMark/>
          </w:tcPr>
          <w:p w:rsidR="002F7B83" w:rsidRPr="00061E64" w:rsidRDefault="002F7B83" w:rsidP="00E22215">
            <w:pPr>
              <w:spacing w:after="0" w:line="240" w:lineRule="auto"/>
              <w:jc w:val="right"/>
              <w:rPr>
                <w:rFonts w:eastAsia="Times New Roman" w:cstheme="minorHAnsi"/>
                <w:sz w:val="20"/>
                <w:szCs w:val="20"/>
                <w:lang w:eastAsia="en-GB"/>
              </w:rPr>
            </w:pPr>
            <w:r w:rsidRPr="00061E64">
              <w:rPr>
                <w:rFonts w:eastAsia="Times New Roman" w:cstheme="minorHAnsi"/>
                <w:sz w:val="20"/>
                <w:szCs w:val="20"/>
                <w:lang w:eastAsia="en-GB"/>
              </w:rPr>
              <w:t>Payments as at</w:t>
            </w:r>
          </w:p>
        </w:tc>
        <w:tc>
          <w:tcPr>
            <w:tcW w:w="685" w:type="pct"/>
            <w:gridSpan w:val="2"/>
            <w:tcBorders>
              <w:top w:val="nil"/>
              <w:left w:val="nil"/>
              <w:bottom w:val="nil"/>
              <w:right w:val="nil"/>
            </w:tcBorders>
            <w:shd w:val="clear" w:color="auto" w:fill="auto"/>
            <w:noWrap/>
            <w:vAlign w:val="bottom"/>
            <w:hideMark/>
          </w:tcPr>
          <w:p w:rsidR="002F7B83" w:rsidRPr="00061E64" w:rsidRDefault="002F7B83" w:rsidP="00E22215">
            <w:pPr>
              <w:spacing w:after="0" w:line="240" w:lineRule="auto"/>
              <w:jc w:val="right"/>
              <w:rPr>
                <w:rFonts w:eastAsia="Times New Roman" w:cstheme="minorHAnsi"/>
                <w:color w:val="000000"/>
                <w:sz w:val="20"/>
                <w:szCs w:val="20"/>
                <w:lang w:eastAsia="en-GB"/>
              </w:rPr>
            </w:pPr>
            <w:r w:rsidRPr="00061E64">
              <w:rPr>
                <w:rFonts w:eastAsia="Times New Roman" w:cstheme="minorHAnsi"/>
                <w:color w:val="000000"/>
                <w:sz w:val="20"/>
                <w:szCs w:val="20"/>
                <w:lang w:eastAsia="en-GB"/>
              </w:rPr>
              <w:t>31-Dec-16</w:t>
            </w:r>
          </w:p>
        </w:tc>
        <w:tc>
          <w:tcPr>
            <w:tcW w:w="678"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color w:val="FF0000"/>
                <w:sz w:val="20"/>
                <w:szCs w:val="20"/>
                <w:lang w:eastAsia="en-GB"/>
              </w:rPr>
            </w:pPr>
            <w:r>
              <w:rPr>
                <w:rFonts w:eastAsia="Times New Roman" w:cstheme="minorHAnsi"/>
                <w:b/>
                <w:bCs/>
                <w:color w:val="FF0000"/>
                <w:sz w:val="20"/>
                <w:szCs w:val="20"/>
                <w:lang w:eastAsia="en-GB"/>
              </w:rPr>
              <w:t xml:space="preserve">-£    </w:t>
            </w:r>
            <w:r w:rsidRPr="00061E64">
              <w:rPr>
                <w:rFonts w:eastAsia="Times New Roman" w:cstheme="minorHAnsi"/>
                <w:b/>
                <w:bCs/>
                <w:color w:val="FF0000"/>
                <w:sz w:val="20"/>
                <w:szCs w:val="20"/>
                <w:lang w:eastAsia="en-GB"/>
              </w:rPr>
              <w:t xml:space="preserve">43,211.26 </w:t>
            </w:r>
          </w:p>
        </w:tc>
        <w:tc>
          <w:tcPr>
            <w:tcW w:w="589"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589"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746"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r>
      <w:tr w:rsidR="002F7B83" w:rsidRPr="00061E64" w:rsidTr="00E22215">
        <w:trPr>
          <w:trHeight w:val="315"/>
        </w:trPr>
        <w:tc>
          <w:tcPr>
            <w:tcW w:w="821"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892" w:type="pct"/>
            <w:gridSpan w:val="3"/>
            <w:tcBorders>
              <w:top w:val="nil"/>
              <w:left w:val="nil"/>
              <w:bottom w:val="nil"/>
              <w:right w:val="nil"/>
            </w:tcBorders>
            <w:shd w:val="clear" w:color="auto" w:fill="auto"/>
            <w:noWrap/>
            <w:vAlign w:val="bottom"/>
            <w:hideMark/>
          </w:tcPr>
          <w:p w:rsidR="002F7B83" w:rsidRPr="00061E64" w:rsidRDefault="002F7B83" w:rsidP="00E22215">
            <w:pPr>
              <w:spacing w:after="0" w:line="240" w:lineRule="auto"/>
              <w:jc w:val="right"/>
              <w:rPr>
                <w:rFonts w:eastAsia="Times New Roman" w:cstheme="minorHAnsi"/>
                <w:sz w:val="20"/>
                <w:szCs w:val="20"/>
                <w:lang w:eastAsia="en-GB"/>
              </w:rPr>
            </w:pPr>
          </w:p>
        </w:tc>
        <w:tc>
          <w:tcPr>
            <w:tcW w:w="685" w:type="pct"/>
            <w:gridSpan w:val="2"/>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678"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589"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589"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746"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r>
      <w:tr w:rsidR="002F7B83" w:rsidRPr="00061E64" w:rsidTr="00E22215">
        <w:trPr>
          <w:trHeight w:val="315"/>
        </w:trPr>
        <w:tc>
          <w:tcPr>
            <w:tcW w:w="821"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892" w:type="pct"/>
            <w:gridSpan w:val="3"/>
            <w:tcBorders>
              <w:top w:val="nil"/>
              <w:left w:val="nil"/>
              <w:bottom w:val="nil"/>
              <w:right w:val="nil"/>
            </w:tcBorders>
            <w:shd w:val="clear" w:color="auto" w:fill="auto"/>
            <w:noWrap/>
            <w:vAlign w:val="bottom"/>
            <w:hideMark/>
          </w:tcPr>
          <w:p w:rsidR="002F7B83" w:rsidRPr="00061E64" w:rsidRDefault="002F7B83" w:rsidP="00E22215">
            <w:pPr>
              <w:spacing w:after="0" w:line="240" w:lineRule="auto"/>
              <w:jc w:val="right"/>
              <w:rPr>
                <w:rFonts w:eastAsia="Times New Roman" w:cstheme="minorHAnsi"/>
                <w:sz w:val="20"/>
                <w:szCs w:val="20"/>
                <w:lang w:eastAsia="en-GB"/>
              </w:rPr>
            </w:pPr>
            <w:r w:rsidRPr="00061E64">
              <w:rPr>
                <w:rFonts w:eastAsia="Times New Roman" w:cstheme="minorHAnsi"/>
                <w:sz w:val="20"/>
                <w:szCs w:val="20"/>
                <w:lang w:eastAsia="en-GB"/>
              </w:rPr>
              <w:t>surplus/</w:t>
            </w:r>
            <w:r w:rsidRPr="00061E64">
              <w:rPr>
                <w:rFonts w:eastAsia="Times New Roman" w:cstheme="minorHAnsi"/>
                <w:color w:val="FF0000"/>
                <w:sz w:val="20"/>
                <w:szCs w:val="20"/>
                <w:lang w:eastAsia="en-GB"/>
              </w:rPr>
              <w:t>deficit</w:t>
            </w:r>
          </w:p>
        </w:tc>
        <w:tc>
          <w:tcPr>
            <w:tcW w:w="685" w:type="pct"/>
            <w:gridSpan w:val="2"/>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678"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sz w:val="20"/>
                <w:szCs w:val="20"/>
                <w:lang w:eastAsia="en-GB"/>
              </w:rPr>
            </w:pPr>
            <w:r>
              <w:rPr>
                <w:rFonts w:eastAsia="Times New Roman" w:cstheme="minorHAnsi"/>
                <w:b/>
                <w:bCs/>
                <w:sz w:val="20"/>
                <w:szCs w:val="20"/>
                <w:lang w:eastAsia="en-GB"/>
              </w:rPr>
              <w:t xml:space="preserve"> £       </w:t>
            </w:r>
            <w:r w:rsidRPr="00061E64">
              <w:rPr>
                <w:rFonts w:eastAsia="Times New Roman" w:cstheme="minorHAnsi"/>
                <w:b/>
                <w:bCs/>
                <w:sz w:val="20"/>
                <w:szCs w:val="20"/>
                <w:lang w:eastAsia="en-GB"/>
              </w:rPr>
              <w:t xml:space="preserve">6,925.31 </w:t>
            </w:r>
          </w:p>
        </w:tc>
        <w:tc>
          <w:tcPr>
            <w:tcW w:w="589"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589"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746"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r>
      <w:tr w:rsidR="002F7B83" w:rsidRPr="00061E64" w:rsidTr="00E22215">
        <w:trPr>
          <w:trHeight w:val="315"/>
        </w:trPr>
        <w:tc>
          <w:tcPr>
            <w:tcW w:w="821"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jc w:val="center"/>
              <w:rPr>
                <w:rFonts w:eastAsia="Times New Roman" w:cstheme="minorHAnsi"/>
                <w:color w:val="000000"/>
                <w:sz w:val="20"/>
                <w:szCs w:val="20"/>
                <w:lang w:eastAsia="en-GB"/>
              </w:rPr>
            </w:pPr>
          </w:p>
        </w:tc>
        <w:tc>
          <w:tcPr>
            <w:tcW w:w="892" w:type="pct"/>
            <w:gridSpan w:val="3"/>
            <w:tcBorders>
              <w:top w:val="nil"/>
              <w:left w:val="nil"/>
              <w:bottom w:val="nil"/>
              <w:right w:val="nil"/>
            </w:tcBorders>
            <w:shd w:val="clear" w:color="auto" w:fill="auto"/>
            <w:noWrap/>
            <w:vAlign w:val="bottom"/>
            <w:hideMark/>
          </w:tcPr>
          <w:p w:rsidR="002F7B83" w:rsidRPr="00061E64" w:rsidRDefault="002F7B83" w:rsidP="00E22215">
            <w:pPr>
              <w:spacing w:after="0" w:line="240" w:lineRule="auto"/>
              <w:jc w:val="right"/>
              <w:rPr>
                <w:rFonts w:eastAsia="Times New Roman" w:cstheme="minorHAnsi"/>
                <w:sz w:val="20"/>
                <w:szCs w:val="20"/>
                <w:lang w:eastAsia="en-GB"/>
              </w:rPr>
            </w:pPr>
          </w:p>
        </w:tc>
        <w:tc>
          <w:tcPr>
            <w:tcW w:w="685" w:type="pct"/>
            <w:gridSpan w:val="2"/>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678"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589"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589"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746"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r>
      <w:tr w:rsidR="002F7B83" w:rsidRPr="00061E64" w:rsidTr="00E22215">
        <w:trPr>
          <w:trHeight w:val="330"/>
        </w:trPr>
        <w:tc>
          <w:tcPr>
            <w:tcW w:w="821"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892" w:type="pct"/>
            <w:gridSpan w:val="3"/>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685" w:type="pct"/>
            <w:gridSpan w:val="2"/>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678" w:type="pct"/>
            <w:tcBorders>
              <w:top w:val="single" w:sz="4" w:space="0" w:color="auto"/>
              <w:left w:val="nil"/>
              <w:bottom w:val="single" w:sz="8" w:space="0" w:color="auto"/>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color w:val="000000"/>
                <w:sz w:val="20"/>
                <w:szCs w:val="20"/>
                <w:lang w:eastAsia="en-GB"/>
              </w:rPr>
            </w:pPr>
            <w:r>
              <w:rPr>
                <w:rFonts w:eastAsia="Times New Roman" w:cstheme="minorHAnsi"/>
                <w:b/>
                <w:bCs/>
                <w:color w:val="000000"/>
                <w:sz w:val="20"/>
                <w:szCs w:val="20"/>
                <w:lang w:eastAsia="en-GB"/>
              </w:rPr>
              <w:t xml:space="preserve"> £   </w:t>
            </w:r>
            <w:r w:rsidRPr="00061E64">
              <w:rPr>
                <w:rFonts w:eastAsia="Times New Roman" w:cstheme="minorHAnsi"/>
                <w:b/>
                <w:bCs/>
                <w:color w:val="000000"/>
                <w:sz w:val="20"/>
                <w:szCs w:val="20"/>
                <w:lang w:eastAsia="en-GB"/>
              </w:rPr>
              <w:t xml:space="preserve">17,653.04 </w:t>
            </w:r>
          </w:p>
        </w:tc>
        <w:tc>
          <w:tcPr>
            <w:tcW w:w="589"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589"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746" w:type="pct"/>
            <w:tcBorders>
              <w:top w:val="single" w:sz="4" w:space="0" w:color="auto"/>
              <w:left w:val="nil"/>
              <w:bottom w:val="single" w:sz="8" w:space="0" w:color="auto"/>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color w:val="000000"/>
                <w:sz w:val="20"/>
                <w:szCs w:val="20"/>
                <w:lang w:eastAsia="en-GB"/>
              </w:rPr>
            </w:pPr>
            <w:r w:rsidRPr="00061E64">
              <w:rPr>
                <w:rFonts w:eastAsia="Times New Roman" w:cstheme="minorHAnsi"/>
                <w:b/>
                <w:bCs/>
                <w:color w:val="000000"/>
                <w:sz w:val="20"/>
                <w:szCs w:val="20"/>
                <w:lang w:eastAsia="en-GB"/>
              </w:rPr>
              <w:t xml:space="preserve"> £    17,653.04 </w:t>
            </w:r>
          </w:p>
        </w:tc>
      </w:tr>
      <w:tr w:rsidR="002F7B83" w:rsidRPr="00061E64" w:rsidTr="00E22215">
        <w:trPr>
          <w:trHeight w:val="315"/>
        </w:trPr>
        <w:tc>
          <w:tcPr>
            <w:tcW w:w="821"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892" w:type="pct"/>
            <w:gridSpan w:val="3"/>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685" w:type="pct"/>
            <w:gridSpan w:val="2"/>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678"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589"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589"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746"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r>
      <w:tr w:rsidR="002F7B83" w:rsidRPr="00061E64" w:rsidTr="00E22215">
        <w:trPr>
          <w:trHeight w:val="315"/>
        </w:trPr>
        <w:tc>
          <w:tcPr>
            <w:tcW w:w="821"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jc w:val="center"/>
              <w:rPr>
                <w:rFonts w:eastAsia="Times New Roman" w:cstheme="minorHAnsi"/>
                <w:color w:val="000000"/>
                <w:sz w:val="20"/>
                <w:szCs w:val="20"/>
                <w:lang w:eastAsia="en-GB"/>
              </w:rPr>
            </w:pPr>
          </w:p>
        </w:tc>
        <w:tc>
          <w:tcPr>
            <w:tcW w:w="892" w:type="pct"/>
            <w:gridSpan w:val="3"/>
            <w:tcBorders>
              <w:top w:val="nil"/>
              <w:left w:val="nil"/>
              <w:bottom w:val="single" w:sz="4" w:space="0" w:color="auto"/>
              <w:right w:val="nil"/>
            </w:tcBorders>
            <w:shd w:val="clear" w:color="auto" w:fill="auto"/>
            <w:noWrap/>
            <w:vAlign w:val="bottom"/>
            <w:hideMark/>
          </w:tcPr>
          <w:p w:rsidR="002F7B83" w:rsidRPr="00061E64" w:rsidRDefault="002F7B83" w:rsidP="00E22215">
            <w:pPr>
              <w:spacing w:after="0" w:line="240" w:lineRule="auto"/>
              <w:jc w:val="center"/>
              <w:rPr>
                <w:rFonts w:eastAsia="Times New Roman" w:cstheme="minorHAnsi"/>
                <w:b/>
                <w:bCs/>
                <w:sz w:val="20"/>
                <w:szCs w:val="20"/>
                <w:lang w:eastAsia="en-GB"/>
              </w:rPr>
            </w:pPr>
            <w:r w:rsidRPr="00061E64">
              <w:rPr>
                <w:rFonts w:eastAsia="Times New Roman" w:cstheme="minorHAnsi"/>
                <w:b/>
                <w:bCs/>
                <w:sz w:val="20"/>
                <w:szCs w:val="20"/>
                <w:lang w:eastAsia="en-GB"/>
              </w:rPr>
              <w:t>Unrestricted</w:t>
            </w:r>
          </w:p>
        </w:tc>
        <w:tc>
          <w:tcPr>
            <w:tcW w:w="685" w:type="pct"/>
            <w:gridSpan w:val="2"/>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678" w:type="pct"/>
            <w:tcBorders>
              <w:top w:val="nil"/>
              <w:left w:val="nil"/>
              <w:bottom w:val="single" w:sz="4" w:space="0" w:color="auto"/>
              <w:right w:val="nil"/>
            </w:tcBorders>
            <w:shd w:val="clear" w:color="auto" w:fill="auto"/>
            <w:noWrap/>
            <w:vAlign w:val="bottom"/>
            <w:hideMark/>
          </w:tcPr>
          <w:p w:rsidR="002F7B83" w:rsidRPr="00061E64" w:rsidRDefault="002F7B83" w:rsidP="00E22215">
            <w:pPr>
              <w:spacing w:after="0" w:line="240" w:lineRule="auto"/>
              <w:jc w:val="center"/>
              <w:rPr>
                <w:rFonts w:eastAsia="Times New Roman" w:cstheme="minorHAnsi"/>
                <w:b/>
                <w:bCs/>
                <w:sz w:val="20"/>
                <w:szCs w:val="20"/>
                <w:lang w:eastAsia="en-GB"/>
              </w:rPr>
            </w:pPr>
            <w:r w:rsidRPr="00061E64">
              <w:rPr>
                <w:rFonts w:eastAsia="Times New Roman" w:cstheme="minorHAnsi"/>
                <w:b/>
                <w:bCs/>
                <w:sz w:val="20"/>
                <w:szCs w:val="20"/>
                <w:lang w:eastAsia="en-GB"/>
              </w:rPr>
              <w:t>Restricted</w:t>
            </w:r>
          </w:p>
        </w:tc>
        <w:tc>
          <w:tcPr>
            <w:tcW w:w="589"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589"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746"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r>
      <w:tr w:rsidR="002F7B83" w:rsidRPr="00061E64" w:rsidTr="00E22215">
        <w:trPr>
          <w:trHeight w:val="315"/>
        </w:trPr>
        <w:tc>
          <w:tcPr>
            <w:tcW w:w="821"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jc w:val="center"/>
              <w:rPr>
                <w:rFonts w:eastAsia="Times New Roman" w:cstheme="minorHAnsi"/>
                <w:color w:val="000000"/>
                <w:sz w:val="20"/>
                <w:szCs w:val="20"/>
                <w:lang w:eastAsia="en-GB"/>
              </w:rPr>
            </w:pPr>
          </w:p>
        </w:tc>
        <w:tc>
          <w:tcPr>
            <w:tcW w:w="892" w:type="pct"/>
            <w:gridSpan w:val="3"/>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685" w:type="pct"/>
            <w:gridSpan w:val="2"/>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678"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589"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589"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746"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r>
      <w:tr w:rsidR="002F7B83" w:rsidRPr="00061E64" w:rsidTr="00E22215">
        <w:trPr>
          <w:trHeight w:val="315"/>
        </w:trPr>
        <w:tc>
          <w:tcPr>
            <w:tcW w:w="821"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jc w:val="center"/>
              <w:rPr>
                <w:rFonts w:eastAsia="Times New Roman" w:cstheme="minorHAnsi"/>
                <w:color w:val="000000"/>
                <w:sz w:val="20"/>
                <w:szCs w:val="20"/>
                <w:lang w:eastAsia="en-GB"/>
              </w:rPr>
            </w:pPr>
          </w:p>
        </w:tc>
        <w:tc>
          <w:tcPr>
            <w:tcW w:w="892" w:type="pct"/>
            <w:gridSpan w:val="3"/>
            <w:tcBorders>
              <w:top w:val="nil"/>
              <w:left w:val="nil"/>
              <w:bottom w:val="single" w:sz="4" w:space="0" w:color="auto"/>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sz w:val="20"/>
                <w:szCs w:val="20"/>
                <w:lang w:eastAsia="en-GB"/>
              </w:rPr>
            </w:pPr>
            <w:r w:rsidRPr="00061E64">
              <w:rPr>
                <w:rFonts w:eastAsia="Times New Roman" w:cstheme="minorHAnsi"/>
                <w:b/>
                <w:bCs/>
                <w:sz w:val="20"/>
                <w:szCs w:val="20"/>
                <w:lang w:eastAsia="en-GB"/>
              </w:rPr>
              <w:t>Current account</w:t>
            </w:r>
          </w:p>
        </w:tc>
        <w:tc>
          <w:tcPr>
            <w:tcW w:w="685" w:type="pct"/>
            <w:gridSpan w:val="2"/>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678"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color w:val="000000"/>
                <w:sz w:val="20"/>
                <w:szCs w:val="20"/>
                <w:u w:val="single"/>
                <w:lang w:eastAsia="en-GB"/>
              </w:rPr>
            </w:pPr>
            <w:r w:rsidRPr="00061E64">
              <w:rPr>
                <w:rFonts w:eastAsia="Times New Roman" w:cstheme="minorHAnsi"/>
                <w:b/>
                <w:bCs/>
                <w:color w:val="000000"/>
                <w:sz w:val="20"/>
                <w:szCs w:val="20"/>
                <w:u w:val="single"/>
                <w:lang w:eastAsia="en-GB"/>
              </w:rPr>
              <w:t>Building account</w:t>
            </w:r>
          </w:p>
        </w:tc>
        <w:tc>
          <w:tcPr>
            <w:tcW w:w="589"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589" w:type="pct"/>
            <w:tcBorders>
              <w:top w:val="nil"/>
              <w:left w:val="nil"/>
              <w:bottom w:val="single" w:sz="4" w:space="0" w:color="auto"/>
              <w:right w:val="nil"/>
            </w:tcBorders>
            <w:shd w:val="clear" w:color="auto" w:fill="auto"/>
            <w:noWrap/>
            <w:vAlign w:val="bottom"/>
            <w:hideMark/>
          </w:tcPr>
          <w:p w:rsidR="002F7B83" w:rsidRPr="00061E64" w:rsidRDefault="002F7B83" w:rsidP="00E22215">
            <w:pPr>
              <w:spacing w:after="0" w:line="240" w:lineRule="auto"/>
              <w:jc w:val="center"/>
              <w:rPr>
                <w:rFonts w:eastAsia="Times New Roman" w:cstheme="minorHAnsi"/>
                <w:b/>
                <w:bCs/>
                <w:color w:val="000000"/>
                <w:sz w:val="20"/>
                <w:szCs w:val="20"/>
                <w:lang w:eastAsia="en-GB"/>
              </w:rPr>
            </w:pPr>
            <w:r w:rsidRPr="00061E64">
              <w:rPr>
                <w:rFonts w:eastAsia="Times New Roman" w:cstheme="minorHAnsi"/>
                <w:b/>
                <w:bCs/>
                <w:color w:val="000000"/>
                <w:sz w:val="20"/>
                <w:szCs w:val="20"/>
                <w:lang w:eastAsia="en-GB"/>
              </w:rPr>
              <w:t>Flower fund</w:t>
            </w:r>
          </w:p>
        </w:tc>
        <w:tc>
          <w:tcPr>
            <w:tcW w:w="746"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r>
      <w:tr w:rsidR="002F7B83" w:rsidRPr="00061E64" w:rsidTr="00E22215">
        <w:trPr>
          <w:trHeight w:val="315"/>
        </w:trPr>
        <w:tc>
          <w:tcPr>
            <w:tcW w:w="821"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sz w:val="20"/>
                <w:szCs w:val="20"/>
                <w:lang w:eastAsia="en-GB"/>
              </w:rPr>
            </w:pPr>
            <w:r w:rsidRPr="00061E64">
              <w:rPr>
                <w:rFonts w:eastAsia="Times New Roman" w:cstheme="minorHAnsi"/>
                <w:sz w:val="20"/>
                <w:szCs w:val="20"/>
                <w:lang w:eastAsia="en-GB"/>
              </w:rPr>
              <w:t>As at 1 Jan 2017</w:t>
            </w:r>
          </w:p>
        </w:tc>
        <w:tc>
          <w:tcPr>
            <w:tcW w:w="892" w:type="pct"/>
            <w:gridSpan w:val="3"/>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            5,314.66 </w:t>
            </w:r>
          </w:p>
        </w:tc>
        <w:tc>
          <w:tcPr>
            <w:tcW w:w="685" w:type="pct"/>
            <w:gridSpan w:val="2"/>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sz w:val="20"/>
                <w:szCs w:val="20"/>
                <w:lang w:eastAsia="en-GB"/>
              </w:rPr>
            </w:pPr>
            <w:r w:rsidRPr="00061E64">
              <w:rPr>
                <w:rFonts w:eastAsia="Times New Roman" w:cstheme="minorHAnsi"/>
                <w:sz w:val="20"/>
                <w:szCs w:val="20"/>
                <w:lang w:eastAsia="en-GB"/>
              </w:rPr>
              <w:t>As at 1 Jan 2017</w:t>
            </w:r>
          </w:p>
        </w:tc>
        <w:tc>
          <w:tcPr>
            <w:tcW w:w="678"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Pr>
                <w:rFonts w:eastAsia="Times New Roman" w:cstheme="minorHAnsi"/>
                <w:color w:val="000000"/>
                <w:sz w:val="20"/>
                <w:szCs w:val="20"/>
                <w:lang w:eastAsia="en-GB"/>
              </w:rPr>
              <w:t xml:space="preserve"> £       </w:t>
            </w:r>
            <w:r w:rsidRPr="00061E64">
              <w:rPr>
                <w:rFonts w:eastAsia="Times New Roman" w:cstheme="minorHAnsi"/>
                <w:color w:val="000000"/>
                <w:sz w:val="20"/>
                <w:szCs w:val="20"/>
                <w:lang w:eastAsia="en-GB"/>
              </w:rPr>
              <w:t xml:space="preserve">5,251.12 </w:t>
            </w:r>
          </w:p>
        </w:tc>
        <w:tc>
          <w:tcPr>
            <w:tcW w:w="589"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sz w:val="20"/>
                <w:szCs w:val="20"/>
                <w:lang w:eastAsia="en-GB"/>
              </w:rPr>
            </w:pPr>
            <w:r w:rsidRPr="00061E64">
              <w:rPr>
                <w:rFonts w:eastAsia="Times New Roman" w:cstheme="minorHAnsi"/>
                <w:sz w:val="20"/>
                <w:szCs w:val="20"/>
                <w:lang w:eastAsia="en-GB"/>
              </w:rPr>
              <w:t>As at 1 Jan 2017</w:t>
            </w:r>
          </w:p>
        </w:tc>
        <w:tc>
          <w:tcPr>
            <w:tcW w:w="589"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jc w:val="right"/>
              <w:rPr>
                <w:rFonts w:eastAsia="Times New Roman" w:cstheme="minorHAnsi"/>
                <w:color w:val="000000"/>
                <w:sz w:val="20"/>
                <w:szCs w:val="20"/>
                <w:lang w:eastAsia="en-GB"/>
              </w:rPr>
            </w:pPr>
            <w:r w:rsidRPr="00061E64">
              <w:rPr>
                <w:rFonts w:eastAsia="Times New Roman" w:cstheme="minorHAnsi"/>
                <w:color w:val="000000"/>
                <w:sz w:val="20"/>
                <w:szCs w:val="20"/>
                <w:lang w:eastAsia="en-GB"/>
              </w:rPr>
              <w:t>£161.95</w:t>
            </w:r>
          </w:p>
        </w:tc>
        <w:tc>
          <w:tcPr>
            <w:tcW w:w="746"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    10,727.73 </w:t>
            </w:r>
          </w:p>
        </w:tc>
      </w:tr>
      <w:tr w:rsidR="002F7B83" w:rsidRPr="00061E64" w:rsidTr="00E22215">
        <w:trPr>
          <w:trHeight w:val="315"/>
        </w:trPr>
        <w:tc>
          <w:tcPr>
            <w:tcW w:w="821"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sz w:val="20"/>
                <w:szCs w:val="20"/>
                <w:lang w:eastAsia="en-GB"/>
              </w:rPr>
            </w:pPr>
            <w:r w:rsidRPr="00061E64">
              <w:rPr>
                <w:rFonts w:eastAsia="Times New Roman" w:cstheme="minorHAnsi"/>
                <w:sz w:val="20"/>
                <w:szCs w:val="20"/>
                <w:lang w:eastAsia="en-GB"/>
              </w:rPr>
              <w:t>Church income</w:t>
            </w:r>
          </w:p>
        </w:tc>
        <w:tc>
          <w:tcPr>
            <w:tcW w:w="892" w:type="pct"/>
            <w:gridSpan w:val="3"/>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            39,244.18 </w:t>
            </w:r>
          </w:p>
        </w:tc>
        <w:tc>
          <w:tcPr>
            <w:tcW w:w="685" w:type="pct"/>
            <w:gridSpan w:val="2"/>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sz w:val="20"/>
                <w:szCs w:val="20"/>
                <w:lang w:eastAsia="en-GB"/>
              </w:rPr>
            </w:pPr>
            <w:r w:rsidRPr="00061E64">
              <w:rPr>
                <w:rFonts w:eastAsia="Times New Roman" w:cstheme="minorHAnsi"/>
                <w:sz w:val="20"/>
                <w:szCs w:val="20"/>
                <w:lang w:eastAsia="en-GB"/>
              </w:rPr>
              <w:t>Building income</w:t>
            </w:r>
          </w:p>
        </w:tc>
        <w:tc>
          <w:tcPr>
            <w:tcW w:w="678"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Pr>
                <w:rFonts w:eastAsia="Times New Roman" w:cstheme="minorHAnsi"/>
                <w:color w:val="000000"/>
                <w:sz w:val="20"/>
                <w:szCs w:val="20"/>
                <w:lang w:eastAsia="en-GB"/>
              </w:rPr>
              <w:t xml:space="preserve"> £       </w:t>
            </w:r>
            <w:r w:rsidRPr="00061E64">
              <w:rPr>
                <w:rFonts w:eastAsia="Times New Roman" w:cstheme="minorHAnsi"/>
                <w:color w:val="000000"/>
                <w:sz w:val="20"/>
                <w:szCs w:val="20"/>
                <w:lang w:eastAsia="en-GB"/>
              </w:rPr>
              <w:t xml:space="preserve">5,057.89 </w:t>
            </w:r>
          </w:p>
        </w:tc>
        <w:tc>
          <w:tcPr>
            <w:tcW w:w="589"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flower income</w:t>
            </w:r>
          </w:p>
        </w:tc>
        <w:tc>
          <w:tcPr>
            <w:tcW w:w="589"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Pr>
                <w:rFonts w:eastAsia="Times New Roman" w:cstheme="minorHAnsi"/>
                <w:color w:val="000000"/>
                <w:sz w:val="20"/>
                <w:szCs w:val="20"/>
                <w:lang w:eastAsia="en-GB"/>
              </w:rPr>
              <w:t xml:space="preserve"> £      </w:t>
            </w:r>
            <w:r w:rsidRPr="00061E64">
              <w:rPr>
                <w:rFonts w:eastAsia="Times New Roman" w:cstheme="minorHAnsi"/>
                <w:color w:val="000000"/>
                <w:sz w:val="20"/>
                <w:szCs w:val="20"/>
                <w:lang w:eastAsia="en-GB"/>
              </w:rPr>
              <w:t xml:space="preserve">273.80 </w:t>
            </w:r>
          </w:p>
        </w:tc>
        <w:tc>
          <w:tcPr>
            <w:tcW w:w="746"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    44,575.87 </w:t>
            </w:r>
          </w:p>
        </w:tc>
      </w:tr>
      <w:tr w:rsidR="002F7B83" w:rsidRPr="00061E64" w:rsidTr="00E22215">
        <w:trPr>
          <w:trHeight w:val="315"/>
        </w:trPr>
        <w:tc>
          <w:tcPr>
            <w:tcW w:w="821"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sz w:val="20"/>
                <w:szCs w:val="20"/>
                <w:lang w:eastAsia="en-GB"/>
              </w:rPr>
            </w:pPr>
            <w:r w:rsidRPr="00061E64">
              <w:rPr>
                <w:rFonts w:eastAsia="Times New Roman" w:cstheme="minorHAnsi"/>
                <w:sz w:val="20"/>
                <w:szCs w:val="20"/>
                <w:lang w:eastAsia="en-GB"/>
              </w:rPr>
              <w:t>Hall income</w:t>
            </w:r>
          </w:p>
        </w:tc>
        <w:tc>
          <w:tcPr>
            <w:tcW w:w="892" w:type="pct"/>
            <w:gridSpan w:val="3"/>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              5,560.70 </w:t>
            </w:r>
          </w:p>
        </w:tc>
        <w:tc>
          <w:tcPr>
            <w:tcW w:w="685" w:type="pct"/>
            <w:gridSpan w:val="2"/>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678"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589"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589"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746"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      5,560.70 </w:t>
            </w:r>
          </w:p>
        </w:tc>
      </w:tr>
      <w:tr w:rsidR="002F7B83" w:rsidRPr="00061E64" w:rsidTr="00E22215">
        <w:trPr>
          <w:trHeight w:val="315"/>
        </w:trPr>
        <w:tc>
          <w:tcPr>
            <w:tcW w:w="821"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sz w:val="20"/>
                <w:szCs w:val="20"/>
                <w:lang w:eastAsia="en-GB"/>
              </w:rPr>
            </w:pPr>
            <w:r w:rsidRPr="00061E64">
              <w:rPr>
                <w:rFonts w:eastAsia="Times New Roman" w:cstheme="minorHAnsi"/>
                <w:sz w:val="20"/>
                <w:szCs w:val="20"/>
                <w:lang w:eastAsia="en-GB"/>
              </w:rPr>
              <w:t>Church expenditure</w:t>
            </w:r>
          </w:p>
        </w:tc>
        <w:tc>
          <w:tcPr>
            <w:tcW w:w="892" w:type="pct"/>
            <w:gridSpan w:val="3"/>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FF0000"/>
                <w:sz w:val="20"/>
                <w:szCs w:val="20"/>
                <w:lang w:eastAsia="en-GB"/>
              </w:rPr>
            </w:pPr>
            <w:r w:rsidRPr="00061E64">
              <w:rPr>
                <w:rFonts w:eastAsia="Times New Roman" w:cstheme="minorHAnsi"/>
                <w:color w:val="FF0000"/>
                <w:sz w:val="20"/>
                <w:szCs w:val="20"/>
                <w:lang w:eastAsia="en-GB"/>
              </w:rPr>
              <w:t xml:space="preserve">-£           41,727.62 </w:t>
            </w:r>
          </w:p>
        </w:tc>
        <w:tc>
          <w:tcPr>
            <w:tcW w:w="685" w:type="pct"/>
            <w:gridSpan w:val="2"/>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sz w:val="20"/>
                <w:szCs w:val="20"/>
                <w:lang w:eastAsia="en-GB"/>
              </w:rPr>
            </w:pPr>
            <w:r w:rsidRPr="00061E64">
              <w:rPr>
                <w:rFonts w:eastAsia="Times New Roman" w:cstheme="minorHAnsi"/>
                <w:sz w:val="20"/>
                <w:szCs w:val="20"/>
                <w:lang w:eastAsia="en-GB"/>
              </w:rPr>
              <w:t>Building expenditure</w:t>
            </w:r>
          </w:p>
        </w:tc>
        <w:tc>
          <w:tcPr>
            <w:tcW w:w="678"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FF0000"/>
                <w:sz w:val="20"/>
                <w:szCs w:val="20"/>
                <w:lang w:eastAsia="en-GB"/>
              </w:rPr>
            </w:pPr>
            <w:r>
              <w:rPr>
                <w:rFonts w:eastAsia="Times New Roman" w:cstheme="minorHAnsi"/>
                <w:color w:val="FF0000"/>
                <w:sz w:val="20"/>
                <w:szCs w:val="20"/>
                <w:lang w:eastAsia="en-GB"/>
              </w:rPr>
              <w:t xml:space="preserve">-£          </w:t>
            </w:r>
            <w:r w:rsidRPr="00061E64">
              <w:rPr>
                <w:rFonts w:eastAsia="Times New Roman" w:cstheme="minorHAnsi"/>
                <w:color w:val="FF0000"/>
                <w:sz w:val="20"/>
                <w:szCs w:val="20"/>
                <w:lang w:eastAsia="en-GB"/>
              </w:rPr>
              <w:t xml:space="preserve">291.40 </w:t>
            </w:r>
          </w:p>
        </w:tc>
        <w:tc>
          <w:tcPr>
            <w:tcW w:w="589"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flower expenditure</w:t>
            </w:r>
          </w:p>
        </w:tc>
        <w:tc>
          <w:tcPr>
            <w:tcW w:w="589"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Pr>
                <w:rFonts w:eastAsia="Times New Roman" w:cstheme="minorHAnsi"/>
                <w:color w:val="000000"/>
                <w:sz w:val="20"/>
                <w:szCs w:val="20"/>
                <w:lang w:eastAsia="en-GB"/>
              </w:rPr>
              <w:t xml:space="preserve">-£      </w:t>
            </w:r>
            <w:r w:rsidRPr="00061E64">
              <w:rPr>
                <w:rFonts w:eastAsia="Times New Roman" w:cstheme="minorHAnsi"/>
                <w:color w:val="000000"/>
                <w:sz w:val="20"/>
                <w:szCs w:val="20"/>
                <w:lang w:eastAsia="en-GB"/>
              </w:rPr>
              <w:t xml:space="preserve">177.50 </w:t>
            </w:r>
          </w:p>
        </w:tc>
        <w:tc>
          <w:tcPr>
            <w:tcW w:w="746"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42,196.52 </w:t>
            </w:r>
          </w:p>
        </w:tc>
      </w:tr>
      <w:tr w:rsidR="002F7B83" w:rsidRPr="00061E64" w:rsidTr="00E22215">
        <w:trPr>
          <w:trHeight w:val="315"/>
        </w:trPr>
        <w:tc>
          <w:tcPr>
            <w:tcW w:w="821"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sz w:val="20"/>
                <w:szCs w:val="20"/>
                <w:lang w:eastAsia="en-GB"/>
              </w:rPr>
            </w:pPr>
            <w:r w:rsidRPr="00061E64">
              <w:rPr>
                <w:rFonts w:eastAsia="Times New Roman" w:cstheme="minorHAnsi"/>
                <w:sz w:val="20"/>
                <w:szCs w:val="20"/>
                <w:lang w:eastAsia="en-GB"/>
              </w:rPr>
              <w:t>Hall expenditure</w:t>
            </w:r>
          </w:p>
        </w:tc>
        <w:tc>
          <w:tcPr>
            <w:tcW w:w="892" w:type="pct"/>
            <w:gridSpan w:val="3"/>
            <w:tcBorders>
              <w:top w:val="nil"/>
              <w:left w:val="nil"/>
              <w:bottom w:val="single" w:sz="4" w:space="0" w:color="auto"/>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FF0000"/>
                <w:sz w:val="20"/>
                <w:szCs w:val="20"/>
                <w:lang w:eastAsia="en-GB"/>
              </w:rPr>
            </w:pPr>
            <w:r w:rsidRPr="00061E64">
              <w:rPr>
                <w:rFonts w:eastAsia="Times New Roman" w:cstheme="minorHAnsi"/>
                <w:color w:val="FF0000"/>
                <w:sz w:val="20"/>
                <w:szCs w:val="20"/>
                <w:lang w:eastAsia="en-GB"/>
              </w:rPr>
              <w:t xml:space="preserve">-£             1,014.74 </w:t>
            </w:r>
          </w:p>
        </w:tc>
        <w:tc>
          <w:tcPr>
            <w:tcW w:w="685" w:type="pct"/>
            <w:gridSpan w:val="2"/>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678"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589"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589"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746"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r w:rsidRPr="00061E64">
              <w:rPr>
                <w:rFonts w:eastAsia="Times New Roman" w:cstheme="minorHAnsi"/>
                <w:color w:val="000000"/>
                <w:sz w:val="20"/>
                <w:szCs w:val="20"/>
                <w:lang w:eastAsia="en-GB"/>
              </w:rPr>
              <w:t xml:space="preserve">-£      1,014.74 </w:t>
            </w:r>
          </w:p>
        </w:tc>
      </w:tr>
      <w:tr w:rsidR="002F7B83" w:rsidRPr="00061E64" w:rsidTr="00E22215">
        <w:trPr>
          <w:trHeight w:val="315"/>
        </w:trPr>
        <w:tc>
          <w:tcPr>
            <w:tcW w:w="821"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sz w:val="20"/>
                <w:szCs w:val="20"/>
                <w:lang w:eastAsia="en-GB"/>
              </w:rPr>
            </w:pPr>
          </w:p>
        </w:tc>
        <w:tc>
          <w:tcPr>
            <w:tcW w:w="892" w:type="pct"/>
            <w:gridSpan w:val="3"/>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685" w:type="pct"/>
            <w:gridSpan w:val="2"/>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678"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589"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589"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746"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r>
      <w:tr w:rsidR="002F7B83" w:rsidRPr="00061E64" w:rsidTr="00E22215">
        <w:trPr>
          <w:trHeight w:val="315"/>
        </w:trPr>
        <w:tc>
          <w:tcPr>
            <w:tcW w:w="821"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jc w:val="right"/>
              <w:rPr>
                <w:rFonts w:eastAsia="Times New Roman" w:cstheme="minorHAnsi"/>
                <w:color w:val="000000"/>
                <w:sz w:val="20"/>
                <w:szCs w:val="20"/>
                <w:lang w:eastAsia="en-GB"/>
              </w:rPr>
            </w:pPr>
          </w:p>
        </w:tc>
        <w:tc>
          <w:tcPr>
            <w:tcW w:w="892" w:type="pct"/>
            <w:gridSpan w:val="3"/>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sz w:val="20"/>
                <w:szCs w:val="20"/>
                <w:lang w:eastAsia="en-GB"/>
              </w:rPr>
            </w:pPr>
          </w:p>
        </w:tc>
        <w:tc>
          <w:tcPr>
            <w:tcW w:w="685" w:type="pct"/>
            <w:gridSpan w:val="2"/>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sz w:val="20"/>
                <w:szCs w:val="20"/>
                <w:lang w:eastAsia="en-GB"/>
              </w:rPr>
            </w:pPr>
          </w:p>
        </w:tc>
        <w:tc>
          <w:tcPr>
            <w:tcW w:w="678"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589"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589"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c>
          <w:tcPr>
            <w:tcW w:w="746"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color w:val="000000"/>
                <w:sz w:val="20"/>
                <w:szCs w:val="20"/>
                <w:lang w:eastAsia="en-GB"/>
              </w:rPr>
            </w:pPr>
          </w:p>
        </w:tc>
      </w:tr>
      <w:tr w:rsidR="002F7B83" w:rsidRPr="00061E64" w:rsidTr="00E22215">
        <w:trPr>
          <w:trHeight w:val="330"/>
        </w:trPr>
        <w:tc>
          <w:tcPr>
            <w:tcW w:w="821" w:type="pct"/>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sz w:val="20"/>
                <w:szCs w:val="20"/>
                <w:lang w:eastAsia="en-GB"/>
              </w:rPr>
            </w:pPr>
            <w:r w:rsidRPr="00061E64">
              <w:rPr>
                <w:rFonts w:eastAsia="Times New Roman" w:cstheme="minorHAnsi"/>
                <w:sz w:val="20"/>
                <w:szCs w:val="20"/>
                <w:lang w:eastAsia="en-GB"/>
              </w:rPr>
              <w:t>As at 31 Dec 2017</w:t>
            </w:r>
          </w:p>
        </w:tc>
        <w:tc>
          <w:tcPr>
            <w:tcW w:w="892" w:type="pct"/>
            <w:gridSpan w:val="3"/>
            <w:tcBorders>
              <w:top w:val="single" w:sz="4" w:space="0" w:color="auto"/>
              <w:left w:val="nil"/>
              <w:bottom w:val="single" w:sz="4" w:space="0" w:color="auto"/>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color w:val="000000"/>
                <w:sz w:val="20"/>
                <w:szCs w:val="20"/>
                <w:lang w:eastAsia="en-GB"/>
              </w:rPr>
            </w:pPr>
            <w:r w:rsidRPr="00061E64">
              <w:rPr>
                <w:rFonts w:eastAsia="Times New Roman" w:cstheme="minorHAnsi"/>
                <w:b/>
                <w:bCs/>
                <w:color w:val="000000"/>
                <w:sz w:val="20"/>
                <w:szCs w:val="20"/>
                <w:lang w:eastAsia="en-GB"/>
              </w:rPr>
              <w:t xml:space="preserve"> £              7,377.18 </w:t>
            </w:r>
          </w:p>
        </w:tc>
        <w:tc>
          <w:tcPr>
            <w:tcW w:w="685" w:type="pct"/>
            <w:gridSpan w:val="2"/>
            <w:tcBorders>
              <w:top w:val="nil"/>
              <w:left w:val="nil"/>
              <w:bottom w:val="nil"/>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sz w:val="20"/>
                <w:szCs w:val="20"/>
                <w:lang w:eastAsia="en-GB"/>
              </w:rPr>
            </w:pPr>
          </w:p>
        </w:tc>
        <w:tc>
          <w:tcPr>
            <w:tcW w:w="678" w:type="pct"/>
            <w:tcBorders>
              <w:top w:val="single" w:sz="4" w:space="0" w:color="auto"/>
              <w:left w:val="nil"/>
              <w:bottom w:val="single" w:sz="8" w:space="0" w:color="auto"/>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sz w:val="20"/>
                <w:szCs w:val="20"/>
                <w:lang w:eastAsia="en-GB"/>
              </w:rPr>
            </w:pPr>
            <w:r>
              <w:rPr>
                <w:rFonts w:eastAsia="Times New Roman" w:cstheme="minorHAnsi"/>
                <w:b/>
                <w:bCs/>
                <w:sz w:val="20"/>
                <w:szCs w:val="20"/>
                <w:lang w:eastAsia="en-GB"/>
              </w:rPr>
              <w:t xml:space="preserve"> £    </w:t>
            </w:r>
            <w:r w:rsidRPr="00061E64">
              <w:rPr>
                <w:rFonts w:eastAsia="Times New Roman" w:cstheme="minorHAnsi"/>
                <w:b/>
                <w:bCs/>
                <w:sz w:val="20"/>
                <w:szCs w:val="20"/>
                <w:lang w:eastAsia="en-GB"/>
              </w:rPr>
              <w:t xml:space="preserve">10,017.61 </w:t>
            </w:r>
          </w:p>
        </w:tc>
        <w:tc>
          <w:tcPr>
            <w:tcW w:w="589" w:type="pct"/>
            <w:tcBorders>
              <w:top w:val="single" w:sz="4" w:space="0" w:color="auto"/>
              <w:left w:val="nil"/>
              <w:bottom w:val="single" w:sz="8" w:space="0" w:color="auto"/>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sz w:val="20"/>
                <w:szCs w:val="20"/>
                <w:lang w:eastAsia="en-GB"/>
              </w:rPr>
            </w:pPr>
            <w:r w:rsidRPr="00061E64">
              <w:rPr>
                <w:rFonts w:eastAsia="Times New Roman" w:cstheme="minorHAnsi"/>
                <w:b/>
                <w:bCs/>
                <w:sz w:val="20"/>
                <w:szCs w:val="20"/>
                <w:lang w:eastAsia="en-GB"/>
              </w:rPr>
              <w:t> </w:t>
            </w:r>
          </w:p>
        </w:tc>
        <w:tc>
          <w:tcPr>
            <w:tcW w:w="589" w:type="pct"/>
            <w:tcBorders>
              <w:top w:val="single" w:sz="4" w:space="0" w:color="auto"/>
              <w:left w:val="nil"/>
              <w:bottom w:val="single" w:sz="8" w:space="0" w:color="auto"/>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sz w:val="20"/>
                <w:szCs w:val="20"/>
                <w:lang w:eastAsia="en-GB"/>
              </w:rPr>
            </w:pPr>
            <w:r>
              <w:rPr>
                <w:rFonts w:eastAsia="Times New Roman" w:cstheme="minorHAnsi"/>
                <w:b/>
                <w:bCs/>
                <w:sz w:val="20"/>
                <w:szCs w:val="20"/>
                <w:lang w:eastAsia="en-GB"/>
              </w:rPr>
              <w:t xml:space="preserve"> £      </w:t>
            </w:r>
            <w:r w:rsidRPr="00061E64">
              <w:rPr>
                <w:rFonts w:eastAsia="Times New Roman" w:cstheme="minorHAnsi"/>
                <w:b/>
                <w:bCs/>
                <w:sz w:val="20"/>
                <w:szCs w:val="20"/>
                <w:lang w:eastAsia="en-GB"/>
              </w:rPr>
              <w:t xml:space="preserve">258.25 </w:t>
            </w:r>
          </w:p>
        </w:tc>
        <w:tc>
          <w:tcPr>
            <w:tcW w:w="746" w:type="pct"/>
            <w:tcBorders>
              <w:top w:val="single" w:sz="4" w:space="0" w:color="auto"/>
              <w:left w:val="nil"/>
              <w:bottom w:val="single" w:sz="8" w:space="0" w:color="auto"/>
              <w:right w:val="nil"/>
            </w:tcBorders>
            <w:shd w:val="clear" w:color="auto" w:fill="auto"/>
            <w:noWrap/>
            <w:vAlign w:val="bottom"/>
            <w:hideMark/>
          </w:tcPr>
          <w:p w:rsidR="002F7B83" w:rsidRPr="00061E64" w:rsidRDefault="002F7B83" w:rsidP="00E22215">
            <w:pPr>
              <w:spacing w:after="0" w:line="240" w:lineRule="auto"/>
              <w:rPr>
                <w:rFonts w:eastAsia="Times New Roman" w:cstheme="minorHAnsi"/>
                <w:b/>
                <w:bCs/>
                <w:color w:val="000000"/>
                <w:sz w:val="20"/>
                <w:szCs w:val="20"/>
                <w:lang w:eastAsia="en-GB"/>
              </w:rPr>
            </w:pPr>
            <w:r w:rsidRPr="00061E64">
              <w:rPr>
                <w:rFonts w:eastAsia="Times New Roman" w:cstheme="minorHAnsi"/>
                <w:b/>
                <w:bCs/>
                <w:color w:val="000000"/>
                <w:sz w:val="20"/>
                <w:szCs w:val="20"/>
                <w:lang w:eastAsia="en-GB"/>
              </w:rPr>
              <w:t xml:space="preserve"> £    17,653.04 </w:t>
            </w:r>
          </w:p>
        </w:tc>
      </w:tr>
    </w:tbl>
    <w:p w:rsidR="0011719B" w:rsidRDefault="0011719B"/>
    <w:sectPr w:rsidR="0011719B" w:rsidSect="00E22215">
      <w:footerReference w:type="default" r:id="rId21"/>
      <w:pgSz w:w="11906" w:h="16838"/>
      <w:pgMar w:top="1440"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705F5" w:rsidRDefault="008705F5" w:rsidP="00B71115">
      <w:pPr>
        <w:spacing w:after="0" w:line="240" w:lineRule="auto"/>
      </w:pPr>
      <w:r>
        <w:separator/>
      </w:r>
    </w:p>
  </w:endnote>
  <w:endnote w:type="continuationSeparator" w:id="0">
    <w:p w:rsidR="008705F5" w:rsidRDefault="008705F5" w:rsidP="00B711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692172"/>
      <w:docPartObj>
        <w:docPartGallery w:val="Page Numbers (Bottom of Page)"/>
        <w:docPartUnique/>
      </w:docPartObj>
    </w:sdtPr>
    <w:sdtEndPr/>
    <w:sdtContent>
      <w:p w:rsidR="00E22215" w:rsidRDefault="008705F5">
        <w:pPr>
          <w:pStyle w:val="Footer"/>
          <w:jc w:val="center"/>
        </w:pPr>
        <w:r>
          <w:rPr>
            <w:noProof/>
          </w:rPr>
          <w:fldChar w:fldCharType="begin"/>
        </w:r>
        <w:r>
          <w:rPr>
            <w:noProof/>
          </w:rPr>
          <w:instrText xml:space="preserve"> PAGE   \* MERGEFORMAT </w:instrText>
        </w:r>
        <w:r>
          <w:rPr>
            <w:noProof/>
          </w:rPr>
          <w:fldChar w:fldCharType="separate"/>
        </w:r>
        <w:r w:rsidR="009D7DAF">
          <w:rPr>
            <w:noProof/>
          </w:rPr>
          <w:t>8</w:t>
        </w:r>
        <w:r>
          <w:rPr>
            <w:noProof/>
          </w:rPr>
          <w:fldChar w:fldCharType="end"/>
        </w:r>
      </w:p>
    </w:sdtContent>
  </w:sdt>
  <w:p w:rsidR="00E22215" w:rsidRDefault="00E222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705F5" w:rsidRDefault="008705F5" w:rsidP="00B71115">
      <w:pPr>
        <w:spacing w:after="0" w:line="240" w:lineRule="auto"/>
      </w:pPr>
      <w:r>
        <w:separator/>
      </w:r>
    </w:p>
  </w:footnote>
  <w:footnote w:type="continuationSeparator" w:id="0">
    <w:p w:rsidR="008705F5" w:rsidRDefault="008705F5" w:rsidP="00B711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9159"/>
      </v:shape>
    </w:pict>
  </w:numPicBullet>
  <w:abstractNum w:abstractNumId="0" w15:restartNumberingAfterBreak="0">
    <w:nsid w:val="02C1624D"/>
    <w:multiLevelType w:val="hybridMultilevel"/>
    <w:tmpl w:val="1024723C"/>
    <w:lvl w:ilvl="0" w:tplc="D164A0C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6650FB"/>
    <w:multiLevelType w:val="hybridMultilevel"/>
    <w:tmpl w:val="B8E48AE6"/>
    <w:lvl w:ilvl="0" w:tplc="442229E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C232DC1"/>
    <w:multiLevelType w:val="hybridMultilevel"/>
    <w:tmpl w:val="1D2801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E331CA7"/>
    <w:multiLevelType w:val="hybridMultilevel"/>
    <w:tmpl w:val="DF484C8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3B9A4C1F"/>
    <w:multiLevelType w:val="hybridMultilevel"/>
    <w:tmpl w:val="E3C6D85C"/>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D2102B"/>
    <w:multiLevelType w:val="hybridMultilevel"/>
    <w:tmpl w:val="1C0E8428"/>
    <w:lvl w:ilvl="0" w:tplc="3B56C01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5CA6990"/>
    <w:multiLevelType w:val="hybridMultilevel"/>
    <w:tmpl w:val="198EA9B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A2B7004"/>
    <w:multiLevelType w:val="hybridMultilevel"/>
    <w:tmpl w:val="C57EF96A"/>
    <w:lvl w:ilvl="0" w:tplc="009A5E0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90A7E80"/>
    <w:multiLevelType w:val="hybridMultilevel"/>
    <w:tmpl w:val="7D28D8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B5850CE"/>
    <w:multiLevelType w:val="hybridMultilevel"/>
    <w:tmpl w:val="4BEADC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3"/>
  </w:num>
  <w:num w:numId="3">
    <w:abstractNumId w:val="8"/>
  </w:num>
  <w:num w:numId="4">
    <w:abstractNumId w:val="9"/>
  </w:num>
  <w:num w:numId="5">
    <w:abstractNumId w:val="4"/>
  </w:num>
  <w:num w:numId="6">
    <w:abstractNumId w:val="6"/>
  </w:num>
  <w:num w:numId="7">
    <w:abstractNumId w:val="7"/>
  </w:num>
  <w:num w:numId="8">
    <w:abstractNumId w:val="1"/>
  </w:num>
  <w:num w:numId="9">
    <w:abstractNumId w:val="5"/>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F7B83"/>
    <w:rsid w:val="0011719B"/>
    <w:rsid w:val="002F7B83"/>
    <w:rsid w:val="00420130"/>
    <w:rsid w:val="00475D23"/>
    <w:rsid w:val="005959D1"/>
    <w:rsid w:val="005D4A63"/>
    <w:rsid w:val="006319A5"/>
    <w:rsid w:val="007036BD"/>
    <w:rsid w:val="007F31E7"/>
    <w:rsid w:val="008400B5"/>
    <w:rsid w:val="008705F5"/>
    <w:rsid w:val="00886D4D"/>
    <w:rsid w:val="00947F60"/>
    <w:rsid w:val="009D7DAF"/>
    <w:rsid w:val="00A21ED6"/>
    <w:rsid w:val="00AE17DE"/>
    <w:rsid w:val="00AF3DFC"/>
    <w:rsid w:val="00B71115"/>
    <w:rsid w:val="00BA436D"/>
    <w:rsid w:val="00DC645E"/>
    <w:rsid w:val="00E22215"/>
    <w:rsid w:val="00FB5A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rules v:ext="edit">
        <o:r id="V:Rule1" type="connector" idref="#_x0000_s1029"/>
      </o:rules>
    </o:shapelayout>
  </w:shapeDefaults>
  <w:decimalSymbol w:val="."/>
  <w:listSeparator w:val=","/>
  <w15:docId w15:val="{433F07E8-B818-43EC-BAB1-EDC9C5954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F7B8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7B83"/>
    <w:pPr>
      <w:ind w:left="720"/>
      <w:contextualSpacing/>
    </w:pPr>
  </w:style>
  <w:style w:type="paragraph" w:styleId="Header">
    <w:name w:val="header"/>
    <w:basedOn w:val="Normal"/>
    <w:link w:val="HeaderChar"/>
    <w:uiPriority w:val="99"/>
    <w:semiHidden/>
    <w:unhideWhenUsed/>
    <w:rsid w:val="002F7B8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2F7B83"/>
  </w:style>
  <w:style w:type="paragraph" w:styleId="Footer">
    <w:name w:val="footer"/>
    <w:basedOn w:val="Normal"/>
    <w:link w:val="FooterChar"/>
    <w:uiPriority w:val="99"/>
    <w:unhideWhenUsed/>
    <w:rsid w:val="002F7B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7B83"/>
  </w:style>
  <w:style w:type="paragraph" w:styleId="BalloonText">
    <w:name w:val="Balloon Text"/>
    <w:basedOn w:val="Normal"/>
    <w:link w:val="BalloonTextChar"/>
    <w:uiPriority w:val="99"/>
    <w:semiHidden/>
    <w:unhideWhenUsed/>
    <w:rsid w:val="002F7B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7B83"/>
    <w:rPr>
      <w:rFonts w:ascii="Tahoma" w:hAnsi="Tahoma" w:cs="Tahoma"/>
      <w:sz w:val="16"/>
      <w:szCs w:val="16"/>
    </w:rPr>
  </w:style>
  <w:style w:type="character" w:styleId="Hyperlink">
    <w:name w:val="Hyperlink"/>
    <w:basedOn w:val="DefaultParagraphFont"/>
    <w:uiPriority w:val="99"/>
    <w:unhideWhenUsed/>
    <w:rsid w:val="00E222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hyperlink" Target="http://www.iwight.com"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www.stjohnswroxalliw.org.uk" TargetMode="External"/><Relationship Id="rId14" Type="http://schemas.openxmlformats.org/officeDocument/2006/relationships/image" Target="media/image6.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3AAA9B-1290-4CF0-80CE-D96AF4172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2872</Words>
  <Characters>16376</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A.user</dc:creator>
  <cp:lastModifiedBy>Rita Goddard</cp:lastModifiedBy>
  <cp:revision>2</cp:revision>
  <dcterms:created xsi:type="dcterms:W3CDTF">2018-11-16T14:18:00Z</dcterms:created>
  <dcterms:modified xsi:type="dcterms:W3CDTF">2018-11-16T14:18:00Z</dcterms:modified>
</cp:coreProperties>
</file>